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6D42" w:rsidRPr="006B30C1" w:rsidRDefault="00B56D42" w:rsidP="00B56D42">
      <w:pPr>
        <w:ind w:left="360"/>
        <w:jc w:val="center"/>
        <w:rPr>
          <w:rFonts w:ascii="Arial" w:hAnsi="Arial" w:cs="Arial"/>
          <w:b/>
          <w:caps/>
          <w:sz w:val="16"/>
          <w:szCs w:val="16"/>
        </w:rPr>
      </w:pPr>
      <w:bookmarkStart w:id="0" w:name="_GoBack"/>
      <w:bookmarkEnd w:id="0"/>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B56D42" w:rsidRPr="00031682" w:rsidRDefault="009C2287" w:rsidP="00B56D42">
      <w:pPr>
        <w:ind w:left="360"/>
        <w:jc w:val="center"/>
        <w:rPr>
          <w:rFonts w:ascii="Arial" w:hAnsi="Arial" w:cs="Arial"/>
          <w:b/>
          <w:caps/>
          <w:sz w:val="16"/>
          <w:szCs w:val="16"/>
        </w:rPr>
      </w:pPr>
      <w:r>
        <w:rPr>
          <w:rFonts w:ascii="Arial" w:hAnsi="Arial" w:cs="Arial"/>
          <w:b/>
          <w:caps/>
          <w:sz w:val="16"/>
          <w:szCs w:val="16"/>
        </w:rPr>
        <w:t>МОДЕЛи</w:t>
      </w:r>
      <w:r w:rsidR="00B56D42">
        <w:rPr>
          <w:rFonts w:ascii="Arial" w:hAnsi="Arial" w:cs="Arial"/>
          <w:b/>
          <w:caps/>
          <w:sz w:val="16"/>
          <w:szCs w:val="16"/>
        </w:rPr>
        <w:t>: PL109</w:t>
      </w:r>
      <w:r>
        <w:rPr>
          <w:rFonts w:ascii="Arial" w:hAnsi="Arial" w:cs="Arial"/>
          <w:b/>
          <w:caps/>
          <w:sz w:val="16"/>
          <w:szCs w:val="16"/>
        </w:rPr>
        <w:t xml:space="preserve">, </w:t>
      </w:r>
      <w:r>
        <w:rPr>
          <w:rFonts w:ascii="Arial" w:hAnsi="Arial" w:cs="Arial"/>
          <w:b/>
          <w:caps/>
          <w:sz w:val="16"/>
          <w:szCs w:val="16"/>
          <w:lang w:val="en-US"/>
        </w:rPr>
        <w:t>PL</w:t>
      </w:r>
      <w:r w:rsidRPr="00031682">
        <w:rPr>
          <w:rFonts w:ascii="Arial" w:hAnsi="Arial" w:cs="Arial"/>
          <w:b/>
          <w:caps/>
          <w:sz w:val="16"/>
          <w:szCs w:val="16"/>
        </w:rPr>
        <w:t>110</w:t>
      </w:r>
    </w:p>
    <w:p w:rsidR="00101E1B" w:rsidRPr="00B56D42" w:rsidRDefault="00B56D42" w:rsidP="00B56D42">
      <w:pPr>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101E1B" w:rsidRPr="00B56D42" w:rsidRDefault="00101E1B" w:rsidP="00B56D42">
      <w:pPr>
        <w:suppressAutoHyphens/>
        <w:ind w:left="360"/>
        <w:jc w:val="center"/>
        <w:rPr>
          <w:rFonts w:ascii="Arial" w:hAnsi="Arial" w:cs="Arial"/>
          <w:b/>
          <w:sz w:val="16"/>
          <w:szCs w:val="16"/>
        </w:rPr>
      </w:pPr>
    </w:p>
    <w:p w:rsidR="008D4824" w:rsidRPr="00B56D42" w:rsidRDefault="008D4824" w:rsidP="00B56D42">
      <w:pPr>
        <w:pStyle w:val="a4"/>
        <w:numPr>
          <w:ilvl w:val="0"/>
          <w:numId w:val="1"/>
        </w:numPr>
        <w:tabs>
          <w:tab w:val="left" w:pos="284"/>
        </w:tabs>
        <w:suppressAutoHyphens/>
        <w:spacing w:after="0"/>
        <w:ind w:left="0"/>
        <w:rPr>
          <w:rFonts w:ascii="Arial" w:hAnsi="Arial" w:cs="Arial"/>
          <w:b/>
          <w:sz w:val="16"/>
          <w:szCs w:val="16"/>
        </w:rPr>
      </w:pPr>
      <w:r w:rsidRPr="00B56D42">
        <w:rPr>
          <w:rFonts w:ascii="Arial" w:hAnsi="Arial" w:cs="Arial"/>
          <w:b/>
          <w:sz w:val="16"/>
          <w:szCs w:val="16"/>
        </w:rPr>
        <w:t>Назначение изделия</w:t>
      </w:r>
    </w:p>
    <w:p w:rsidR="005F6DB1" w:rsidRPr="00B56D42" w:rsidRDefault="005F6DB1" w:rsidP="00B56D42">
      <w:pPr>
        <w:numPr>
          <w:ilvl w:val="1"/>
          <w:numId w:val="1"/>
        </w:numPr>
        <w:tabs>
          <w:tab w:val="clear" w:pos="432"/>
          <w:tab w:val="num" w:pos="284"/>
        </w:tabs>
        <w:suppressAutoHyphens/>
        <w:ind w:left="0" w:hanging="6"/>
        <w:rPr>
          <w:rFonts w:ascii="Arial" w:hAnsi="Arial" w:cs="Arial"/>
          <w:sz w:val="16"/>
          <w:szCs w:val="16"/>
        </w:rPr>
      </w:pPr>
      <w:r w:rsidRPr="00B56D42">
        <w:rPr>
          <w:rFonts w:ascii="Arial" w:hAnsi="Arial" w:cs="Arial"/>
          <w:sz w:val="16"/>
          <w:szCs w:val="16"/>
        </w:rPr>
        <w:t xml:space="preserve">Парковые декоративные светильники ТМ «FERON» серии PL </w:t>
      </w:r>
      <w:r w:rsidR="001601E4" w:rsidRPr="00B56D42">
        <w:rPr>
          <w:rFonts w:ascii="Arial" w:hAnsi="Arial" w:cs="Arial"/>
          <w:sz w:val="16"/>
          <w:szCs w:val="16"/>
        </w:rPr>
        <w:t xml:space="preserve">для наружного освещения </w:t>
      </w:r>
      <w:r w:rsidR="00EE538B" w:rsidRPr="00B56D42">
        <w:rPr>
          <w:rFonts w:ascii="Arial" w:hAnsi="Arial" w:cs="Arial"/>
          <w:sz w:val="16"/>
          <w:szCs w:val="16"/>
        </w:rPr>
        <w:t>улиц, открытых</w:t>
      </w:r>
      <w:r w:rsidR="00DA6F0A" w:rsidRPr="00B56D42">
        <w:rPr>
          <w:rFonts w:ascii="Arial" w:hAnsi="Arial" w:cs="Arial"/>
          <w:sz w:val="16"/>
          <w:szCs w:val="16"/>
        </w:rPr>
        <w:t xml:space="preserve"> площа</w:t>
      </w:r>
      <w:r w:rsidR="00845AC1" w:rsidRPr="00B56D42">
        <w:rPr>
          <w:rFonts w:ascii="Arial" w:hAnsi="Arial" w:cs="Arial"/>
          <w:sz w:val="16"/>
          <w:szCs w:val="16"/>
        </w:rPr>
        <w:t>док, садовых дорожек</w:t>
      </w:r>
      <w:r w:rsidR="00DA6F0A" w:rsidRPr="00B56D42">
        <w:rPr>
          <w:rFonts w:ascii="Arial" w:hAnsi="Arial" w:cs="Arial"/>
          <w:sz w:val="16"/>
          <w:szCs w:val="16"/>
        </w:rPr>
        <w:t>, подсветки фасадов зданий,</w:t>
      </w:r>
      <w:r w:rsidR="00845AC1" w:rsidRPr="00B56D42">
        <w:rPr>
          <w:rFonts w:ascii="Arial" w:hAnsi="Arial" w:cs="Arial"/>
          <w:sz w:val="16"/>
          <w:szCs w:val="16"/>
        </w:rPr>
        <w:t xml:space="preserve"> освещения парков и пр. </w:t>
      </w:r>
    </w:p>
    <w:p w:rsidR="005F6DB1" w:rsidRPr="00B56D42" w:rsidRDefault="005F6DB1" w:rsidP="00B56D42">
      <w:pPr>
        <w:numPr>
          <w:ilvl w:val="1"/>
          <w:numId w:val="1"/>
        </w:numPr>
        <w:tabs>
          <w:tab w:val="left" w:pos="284"/>
        </w:tabs>
        <w:suppressAutoHyphens/>
        <w:jc w:val="both"/>
        <w:rPr>
          <w:rFonts w:ascii="Arial" w:hAnsi="Arial" w:cs="Arial"/>
          <w:sz w:val="16"/>
          <w:szCs w:val="16"/>
        </w:rPr>
      </w:pPr>
      <w:r w:rsidRPr="00B56D42">
        <w:rPr>
          <w:rFonts w:ascii="Arial" w:hAnsi="Arial" w:cs="Arial"/>
          <w:sz w:val="16"/>
          <w:szCs w:val="16"/>
        </w:rPr>
        <w:t>Светильники работают от сети переменного тока с номинальным напр</w:t>
      </w:r>
      <w:r w:rsidR="00501D9D" w:rsidRPr="00B56D42">
        <w:rPr>
          <w:rFonts w:ascii="Arial" w:hAnsi="Arial" w:cs="Arial"/>
          <w:sz w:val="16"/>
          <w:szCs w:val="16"/>
        </w:rPr>
        <w:t>яжением 230В/50Гц</w:t>
      </w:r>
      <w:r w:rsidRPr="00B56D42">
        <w:rPr>
          <w:rFonts w:ascii="Arial" w:hAnsi="Arial" w:cs="Arial"/>
          <w:sz w:val="16"/>
          <w:szCs w:val="16"/>
        </w:rPr>
        <w:t xml:space="preserve">. </w:t>
      </w:r>
    </w:p>
    <w:p w:rsidR="005F6DB1" w:rsidRPr="00B56D42" w:rsidRDefault="005F6DB1" w:rsidP="00B56D42">
      <w:pPr>
        <w:numPr>
          <w:ilvl w:val="1"/>
          <w:numId w:val="1"/>
        </w:numPr>
        <w:tabs>
          <w:tab w:val="clear" w:pos="432"/>
          <w:tab w:val="left" w:pos="284"/>
          <w:tab w:val="num" w:pos="851"/>
        </w:tabs>
        <w:suppressAutoHyphens/>
        <w:ind w:left="0" w:firstLine="0"/>
        <w:jc w:val="both"/>
        <w:rPr>
          <w:rFonts w:ascii="Arial" w:hAnsi="Arial" w:cs="Arial"/>
          <w:sz w:val="16"/>
          <w:szCs w:val="16"/>
        </w:rPr>
      </w:pPr>
      <w:r w:rsidRPr="00B56D42">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B56D42" w:rsidRDefault="005F6DB1" w:rsidP="00B56D42">
      <w:pPr>
        <w:numPr>
          <w:ilvl w:val="1"/>
          <w:numId w:val="1"/>
        </w:numPr>
        <w:tabs>
          <w:tab w:val="left" w:pos="284"/>
        </w:tabs>
        <w:suppressAutoHyphens/>
        <w:jc w:val="both"/>
        <w:rPr>
          <w:rFonts w:ascii="Arial" w:hAnsi="Arial" w:cs="Arial"/>
          <w:sz w:val="16"/>
          <w:szCs w:val="16"/>
        </w:rPr>
      </w:pPr>
      <w:r w:rsidRPr="00B56D42">
        <w:rPr>
          <w:rFonts w:ascii="Arial" w:hAnsi="Arial" w:cs="Arial"/>
          <w:sz w:val="16"/>
          <w:szCs w:val="16"/>
        </w:rPr>
        <w:t>Перед началом эксплуатации светильника ознакомьтесь с данной инструкцией.</w:t>
      </w:r>
    </w:p>
    <w:p w:rsidR="00033852" w:rsidRPr="00B56D42" w:rsidRDefault="00033852" w:rsidP="00B56D42">
      <w:pPr>
        <w:pStyle w:val="a4"/>
        <w:numPr>
          <w:ilvl w:val="0"/>
          <w:numId w:val="1"/>
        </w:numPr>
        <w:tabs>
          <w:tab w:val="left" w:pos="284"/>
        </w:tabs>
        <w:suppressAutoHyphens/>
        <w:spacing w:after="0"/>
        <w:ind w:left="0"/>
        <w:rPr>
          <w:rFonts w:ascii="Arial" w:hAnsi="Arial" w:cs="Arial"/>
          <w:b/>
          <w:sz w:val="16"/>
          <w:szCs w:val="16"/>
        </w:rPr>
      </w:pPr>
      <w:r w:rsidRPr="00B56D42">
        <w:rPr>
          <w:rFonts w:ascii="Arial" w:hAnsi="Arial" w:cs="Arial"/>
          <w:b/>
          <w:sz w:val="16"/>
          <w:szCs w:val="16"/>
        </w:rPr>
        <w:t>Технические характеристики</w:t>
      </w:r>
      <w:r w:rsidR="009838DC" w:rsidRPr="00B56D42">
        <w:rPr>
          <w:rFonts w:ascii="Arial" w:hAnsi="Arial" w:cs="Arial"/>
          <w:b/>
          <w:sz w:val="16"/>
          <w:szCs w:val="16"/>
          <w:lang w:val="en-US"/>
        </w:rPr>
        <w:t>*</w:t>
      </w:r>
    </w:p>
    <w:p w:rsidR="00033852" w:rsidRPr="00B56D42" w:rsidRDefault="00033852" w:rsidP="00B56D42">
      <w:pPr>
        <w:numPr>
          <w:ilvl w:val="1"/>
          <w:numId w:val="1"/>
        </w:numPr>
        <w:tabs>
          <w:tab w:val="left" w:pos="284"/>
        </w:tabs>
        <w:suppressAutoHyphens/>
        <w:rPr>
          <w:rFonts w:ascii="Arial" w:hAnsi="Arial" w:cs="Arial"/>
          <w:sz w:val="16"/>
          <w:szCs w:val="16"/>
        </w:rPr>
      </w:pPr>
      <w:r w:rsidRPr="00B56D42">
        <w:rPr>
          <w:rFonts w:ascii="Arial" w:hAnsi="Arial" w:cs="Arial"/>
          <w:sz w:val="16"/>
          <w:szCs w:val="16"/>
        </w:rPr>
        <w:t xml:space="preserve">Внешний вид </w:t>
      </w:r>
      <w:r w:rsidR="00B01DC7" w:rsidRPr="00B56D42">
        <w:rPr>
          <w:rFonts w:ascii="Arial" w:hAnsi="Arial" w:cs="Arial"/>
          <w:sz w:val="16"/>
          <w:szCs w:val="16"/>
        </w:rPr>
        <w:t>светильника приведен на рисунке:</w:t>
      </w:r>
    </w:p>
    <w:tbl>
      <w:tblPr>
        <w:tblStyle w:val="a5"/>
        <w:tblW w:w="0" w:type="auto"/>
        <w:jc w:val="center"/>
        <w:tblLook w:val="04A0" w:firstRow="1" w:lastRow="0" w:firstColumn="1" w:lastColumn="0" w:noHBand="0" w:noVBand="1"/>
      </w:tblPr>
      <w:tblGrid>
        <w:gridCol w:w="3605"/>
        <w:gridCol w:w="4047"/>
      </w:tblGrid>
      <w:tr w:rsidR="00B01DC7" w:rsidRPr="00B56D42" w:rsidTr="009838DC">
        <w:trPr>
          <w:trHeight w:val="4928"/>
          <w:jc w:val="center"/>
        </w:trPr>
        <w:tc>
          <w:tcPr>
            <w:tcW w:w="3605" w:type="dxa"/>
          </w:tcPr>
          <w:p w:rsidR="00B01DC7" w:rsidRPr="00B56D42" w:rsidRDefault="009838DC" w:rsidP="00B56D42">
            <w:pPr>
              <w:jc w:val="center"/>
              <w:rPr>
                <w:rFonts w:ascii="Arial" w:hAnsi="Arial" w:cs="Arial"/>
                <w:sz w:val="16"/>
                <w:szCs w:val="16"/>
              </w:rPr>
            </w:pPr>
            <w:r w:rsidRPr="00B56D42">
              <w:rPr>
                <w:rFonts w:ascii="Arial" w:hAnsi="Arial" w:cs="Arial"/>
                <w:sz w:val="16"/>
                <w:szCs w:val="16"/>
              </w:rPr>
              <w:object w:dxaOrig="3240" w:dyaOrig="70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1.5pt;height:330pt" o:ole="">
                  <v:imagedata r:id="rId5" o:title=""/>
                </v:shape>
                <o:OLEObject Type="Embed" ProgID="PBrush" ShapeID="_x0000_i1025" DrawAspect="Content" ObjectID="_1699804030" r:id="rId6"/>
              </w:object>
            </w:r>
          </w:p>
        </w:tc>
        <w:tc>
          <w:tcPr>
            <w:tcW w:w="4047" w:type="dxa"/>
          </w:tcPr>
          <w:p w:rsidR="00B01DC7" w:rsidRPr="00B56D42" w:rsidRDefault="00B01DC7" w:rsidP="00B56D42">
            <w:pPr>
              <w:rPr>
                <w:rFonts w:ascii="Arial" w:hAnsi="Arial" w:cs="Arial"/>
                <w:sz w:val="16"/>
                <w:szCs w:val="16"/>
              </w:rPr>
            </w:pPr>
            <w:r w:rsidRPr="00B56D42">
              <w:rPr>
                <w:rFonts w:ascii="Arial" w:hAnsi="Arial" w:cs="Arial"/>
                <w:sz w:val="16"/>
                <w:szCs w:val="16"/>
              </w:rPr>
              <w:t>1 – декоративная балясина;</w:t>
            </w:r>
          </w:p>
          <w:p w:rsidR="00B01DC7" w:rsidRPr="00B56D42" w:rsidRDefault="00B01DC7" w:rsidP="00B56D42">
            <w:pPr>
              <w:rPr>
                <w:rFonts w:ascii="Arial" w:hAnsi="Arial" w:cs="Arial"/>
                <w:sz w:val="16"/>
                <w:szCs w:val="16"/>
              </w:rPr>
            </w:pPr>
            <w:r w:rsidRPr="00B56D42">
              <w:rPr>
                <w:rFonts w:ascii="Arial" w:hAnsi="Arial" w:cs="Arial"/>
                <w:sz w:val="16"/>
                <w:szCs w:val="16"/>
              </w:rPr>
              <w:t>2 –</w:t>
            </w:r>
            <w:r w:rsidR="00501D9D" w:rsidRPr="00B56D42">
              <w:rPr>
                <w:rFonts w:ascii="Arial" w:hAnsi="Arial" w:cs="Arial"/>
                <w:sz w:val="16"/>
                <w:szCs w:val="16"/>
              </w:rPr>
              <w:t xml:space="preserve"> </w:t>
            </w:r>
            <w:r w:rsidRPr="00B56D42">
              <w:rPr>
                <w:rFonts w:ascii="Arial" w:hAnsi="Arial" w:cs="Arial"/>
                <w:sz w:val="16"/>
                <w:szCs w:val="16"/>
              </w:rPr>
              <w:t>резьбовой крепеж;</w:t>
            </w:r>
          </w:p>
          <w:p w:rsidR="00B01DC7" w:rsidRPr="00B56D42" w:rsidRDefault="00B01DC7" w:rsidP="00B56D42">
            <w:pPr>
              <w:rPr>
                <w:rFonts w:ascii="Arial" w:hAnsi="Arial" w:cs="Arial"/>
                <w:sz w:val="16"/>
                <w:szCs w:val="16"/>
              </w:rPr>
            </w:pPr>
            <w:r w:rsidRPr="00B56D42">
              <w:rPr>
                <w:rFonts w:ascii="Arial" w:hAnsi="Arial" w:cs="Arial"/>
                <w:sz w:val="16"/>
                <w:szCs w:val="16"/>
              </w:rPr>
              <w:t>3 – гровер;</w:t>
            </w:r>
          </w:p>
          <w:p w:rsidR="00B01DC7" w:rsidRPr="00B56D42" w:rsidRDefault="00B01DC7" w:rsidP="00B56D42">
            <w:pPr>
              <w:rPr>
                <w:rFonts w:ascii="Arial" w:hAnsi="Arial" w:cs="Arial"/>
                <w:sz w:val="16"/>
                <w:szCs w:val="16"/>
              </w:rPr>
            </w:pPr>
            <w:r w:rsidRPr="00B56D42">
              <w:rPr>
                <w:rFonts w:ascii="Arial" w:hAnsi="Arial" w:cs="Arial"/>
                <w:sz w:val="16"/>
                <w:szCs w:val="16"/>
              </w:rPr>
              <w:t>4 – гайка;</w:t>
            </w:r>
          </w:p>
          <w:p w:rsidR="00C034A5" w:rsidRPr="00B56D42" w:rsidRDefault="00C034A5" w:rsidP="00B56D42">
            <w:pPr>
              <w:rPr>
                <w:rFonts w:ascii="Arial" w:hAnsi="Arial" w:cs="Arial"/>
                <w:sz w:val="16"/>
                <w:szCs w:val="16"/>
              </w:rPr>
            </w:pPr>
            <w:r w:rsidRPr="00B56D42">
              <w:rPr>
                <w:rFonts w:ascii="Arial" w:hAnsi="Arial" w:cs="Arial"/>
                <w:sz w:val="16"/>
                <w:szCs w:val="16"/>
              </w:rPr>
              <w:t>5 – винты;</w:t>
            </w:r>
          </w:p>
          <w:p w:rsidR="00B01DC7" w:rsidRPr="00B56D42" w:rsidRDefault="00C034A5" w:rsidP="00B56D42">
            <w:pPr>
              <w:rPr>
                <w:rFonts w:ascii="Arial" w:hAnsi="Arial" w:cs="Arial"/>
                <w:sz w:val="16"/>
                <w:szCs w:val="16"/>
              </w:rPr>
            </w:pPr>
            <w:r w:rsidRPr="00B56D42">
              <w:rPr>
                <w:rFonts w:ascii="Arial" w:hAnsi="Arial" w:cs="Arial"/>
                <w:sz w:val="16"/>
                <w:szCs w:val="16"/>
              </w:rPr>
              <w:t>6</w:t>
            </w:r>
            <w:r w:rsidR="00B01DC7" w:rsidRPr="00B56D42">
              <w:rPr>
                <w:rFonts w:ascii="Arial" w:hAnsi="Arial" w:cs="Arial"/>
                <w:sz w:val="16"/>
                <w:szCs w:val="16"/>
              </w:rPr>
              <w:t xml:space="preserve"> – верхняя крышка;</w:t>
            </w:r>
          </w:p>
          <w:p w:rsidR="00B01DC7" w:rsidRPr="00B56D42" w:rsidRDefault="00B01DC7" w:rsidP="00B56D42">
            <w:pPr>
              <w:rPr>
                <w:rFonts w:ascii="Arial" w:hAnsi="Arial" w:cs="Arial"/>
                <w:sz w:val="16"/>
                <w:szCs w:val="16"/>
              </w:rPr>
            </w:pPr>
            <w:r w:rsidRPr="00B56D42">
              <w:rPr>
                <w:rFonts w:ascii="Arial" w:hAnsi="Arial" w:cs="Arial"/>
                <w:sz w:val="16"/>
                <w:szCs w:val="16"/>
              </w:rPr>
              <w:t>7 – металлический каркас светильника;</w:t>
            </w:r>
          </w:p>
          <w:p w:rsidR="00B01DC7" w:rsidRPr="00B56D42" w:rsidRDefault="00B01DC7" w:rsidP="00B56D42">
            <w:pPr>
              <w:rPr>
                <w:rFonts w:ascii="Arial" w:hAnsi="Arial" w:cs="Arial"/>
                <w:sz w:val="16"/>
                <w:szCs w:val="16"/>
              </w:rPr>
            </w:pPr>
            <w:r w:rsidRPr="00B56D42">
              <w:rPr>
                <w:rFonts w:ascii="Arial" w:hAnsi="Arial" w:cs="Arial"/>
                <w:sz w:val="16"/>
                <w:szCs w:val="16"/>
              </w:rPr>
              <w:t>8 – стеклянный рассеиватель светильника;</w:t>
            </w:r>
          </w:p>
          <w:p w:rsidR="00B01DC7" w:rsidRPr="00B56D42" w:rsidRDefault="00B01DC7" w:rsidP="00B56D42">
            <w:pPr>
              <w:rPr>
                <w:rFonts w:ascii="Arial" w:hAnsi="Arial" w:cs="Arial"/>
                <w:sz w:val="16"/>
                <w:szCs w:val="16"/>
              </w:rPr>
            </w:pPr>
            <w:r w:rsidRPr="00B56D42">
              <w:rPr>
                <w:rFonts w:ascii="Arial" w:hAnsi="Arial" w:cs="Arial"/>
                <w:sz w:val="16"/>
                <w:szCs w:val="16"/>
              </w:rPr>
              <w:t>9 – патрон;</w:t>
            </w:r>
          </w:p>
          <w:p w:rsidR="00B01DC7" w:rsidRPr="00B56D42" w:rsidRDefault="00B01DC7" w:rsidP="00B56D42">
            <w:pPr>
              <w:rPr>
                <w:rFonts w:ascii="Arial" w:hAnsi="Arial" w:cs="Arial"/>
                <w:sz w:val="16"/>
                <w:szCs w:val="16"/>
              </w:rPr>
            </w:pPr>
            <w:r w:rsidRPr="00B56D42">
              <w:rPr>
                <w:rFonts w:ascii="Arial" w:hAnsi="Arial" w:cs="Arial"/>
                <w:sz w:val="16"/>
                <w:szCs w:val="16"/>
              </w:rPr>
              <w:t>10 – ламподержатель;</w:t>
            </w:r>
          </w:p>
          <w:p w:rsidR="00B01DC7" w:rsidRPr="00B56D42" w:rsidRDefault="00B01DC7" w:rsidP="00B56D42">
            <w:pPr>
              <w:rPr>
                <w:rFonts w:ascii="Arial" w:hAnsi="Arial" w:cs="Arial"/>
                <w:sz w:val="16"/>
                <w:szCs w:val="16"/>
              </w:rPr>
            </w:pPr>
            <w:r w:rsidRPr="00B56D42">
              <w:rPr>
                <w:rFonts w:ascii="Arial" w:hAnsi="Arial" w:cs="Arial"/>
                <w:sz w:val="16"/>
                <w:szCs w:val="16"/>
              </w:rPr>
              <w:t>11 –</w:t>
            </w:r>
            <w:r w:rsidR="00501D9D" w:rsidRPr="00B56D42">
              <w:rPr>
                <w:rFonts w:ascii="Arial" w:hAnsi="Arial" w:cs="Arial"/>
                <w:sz w:val="16"/>
                <w:szCs w:val="16"/>
              </w:rPr>
              <w:t xml:space="preserve"> </w:t>
            </w:r>
            <w:r w:rsidRPr="00B56D42">
              <w:rPr>
                <w:rFonts w:ascii="Arial" w:hAnsi="Arial" w:cs="Arial"/>
                <w:sz w:val="16"/>
                <w:szCs w:val="16"/>
              </w:rPr>
              <w:t>резьбовой крепеж;</w:t>
            </w:r>
          </w:p>
          <w:p w:rsidR="00501D9D" w:rsidRPr="00B56D42" w:rsidRDefault="00B01DC7" w:rsidP="00B56D42">
            <w:pPr>
              <w:rPr>
                <w:rFonts w:ascii="Arial" w:hAnsi="Arial" w:cs="Arial"/>
                <w:sz w:val="16"/>
                <w:szCs w:val="16"/>
              </w:rPr>
            </w:pPr>
            <w:r w:rsidRPr="00B56D42">
              <w:rPr>
                <w:rFonts w:ascii="Arial" w:hAnsi="Arial" w:cs="Arial"/>
                <w:sz w:val="16"/>
                <w:szCs w:val="16"/>
              </w:rPr>
              <w:t xml:space="preserve">12 – </w:t>
            </w:r>
            <w:r w:rsidR="00501D9D" w:rsidRPr="00B56D42">
              <w:rPr>
                <w:rFonts w:ascii="Arial" w:hAnsi="Arial" w:cs="Arial"/>
                <w:sz w:val="16"/>
                <w:szCs w:val="16"/>
              </w:rPr>
              <w:t>рожок;</w:t>
            </w:r>
          </w:p>
          <w:p w:rsidR="00501D9D" w:rsidRPr="00B56D42" w:rsidRDefault="00501D9D" w:rsidP="00B56D42">
            <w:pPr>
              <w:rPr>
                <w:rFonts w:ascii="Arial" w:hAnsi="Arial" w:cs="Arial"/>
                <w:sz w:val="16"/>
                <w:szCs w:val="16"/>
              </w:rPr>
            </w:pPr>
            <w:r w:rsidRPr="00B56D42">
              <w:rPr>
                <w:rFonts w:ascii="Arial" w:hAnsi="Arial" w:cs="Arial"/>
                <w:sz w:val="16"/>
                <w:szCs w:val="16"/>
              </w:rPr>
              <w:t>13 – балясина;</w:t>
            </w:r>
          </w:p>
          <w:p w:rsidR="00501D9D" w:rsidRPr="00B56D42" w:rsidRDefault="00501D9D" w:rsidP="00B56D42">
            <w:pPr>
              <w:rPr>
                <w:rFonts w:ascii="Arial" w:hAnsi="Arial" w:cs="Arial"/>
                <w:sz w:val="16"/>
                <w:szCs w:val="16"/>
              </w:rPr>
            </w:pPr>
            <w:r w:rsidRPr="00B56D42">
              <w:rPr>
                <w:rFonts w:ascii="Arial" w:hAnsi="Arial" w:cs="Arial"/>
                <w:sz w:val="16"/>
                <w:szCs w:val="16"/>
              </w:rPr>
              <w:t>14 – резьбовой крепеж;</w:t>
            </w:r>
          </w:p>
          <w:p w:rsidR="00501D9D" w:rsidRPr="00B56D42" w:rsidRDefault="00501D9D" w:rsidP="00B56D42">
            <w:pPr>
              <w:rPr>
                <w:rFonts w:ascii="Arial" w:hAnsi="Arial" w:cs="Arial"/>
                <w:sz w:val="16"/>
                <w:szCs w:val="16"/>
              </w:rPr>
            </w:pPr>
            <w:r w:rsidRPr="00B56D42">
              <w:rPr>
                <w:rFonts w:ascii="Arial" w:hAnsi="Arial" w:cs="Arial"/>
                <w:sz w:val="16"/>
                <w:szCs w:val="16"/>
              </w:rPr>
              <w:t>15 – центральное основание;</w:t>
            </w:r>
          </w:p>
          <w:p w:rsidR="00B01DC7" w:rsidRPr="00B56D42" w:rsidRDefault="00B01DC7" w:rsidP="00B56D42">
            <w:pPr>
              <w:rPr>
                <w:rFonts w:ascii="Arial" w:hAnsi="Arial" w:cs="Arial"/>
                <w:sz w:val="16"/>
                <w:szCs w:val="16"/>
              </w:rPr>
            </w:pPr>
            <w:r w:rsidRPr="00B56D42">
              <w:rPr>
                <w:rFonts w:ascii="Arial" w:hAnsi="Arial" w:cs="Arial"/>
                <w:sz w:val="16"/>
                <w:szCs w:val="16"/>
              </w:rPr>
              <w:t>мачтовая опора светильника (столб);</w:t>
            </w:r>
          </w:p>
          <w:p w:rsidR="00B01DC7" w:rsidRPr="00B56D42" w:rsidRDefault="00501D9D" w:rsidP="00B56D42">
            <w:pPr>
              <w:rPr>
                <w:rFonts w:ascii="Arial" w:hAnsi="Arial" w:cs="Arial"/>
                <w:sz w:val="16"/>
                <w:szCs w:val="16"/>
              </w:rPr>
            </w:pPr>
            <w:r w:rsidRPr="00B56D42">
              <w:rPr>
                <w:rFonts w:ascii="Arial" w:hAnsi="Arial" w:cs="Arial"/>
                <w:sz w:val="16"/>
                <w:szCs w:val="16"/>
              </w:rPr>
              <w:t>16</w:t>
            </w:r>
            <w:r w:rsidR="00B01DC7" w:rsidRPr="00B56D42">
              <w:rPr>
                <w:rFonts w:ascii="Arial" w:hAnsi="Arial" w:cs="Arial"/>
                <w:sz w:val="16"/>
                <w:szCs w:val="16"/>
              </w:rPr>
              <w:t xml:space="preserve"> – </w:t>
            </w:r>
            <w:r w:rsidRPr="00B56D42">
              <w:rPr>
                <w:rFonts w:ascii="Arial" w:hAnsi="Arial" w:cs="Arial"/>
                <w:sz w:val="16"/>
                <w:szCs w:val="16"/>
              </w:rPr>
              <w:t>мачтовая опора</w:t>
            </w:r>
            <w:r w:rsidR="00B01DC7" w:rsidRPr="00B56D42">
              <w:rPr>
                <w:rFonts w:ascii="Arial" w:hAnsi="Arial" w:cs="Arial"/>
                <w:sz w:val="16"/>
                <w:szCs w:val="16"/>
              </w:rPr>
              <w:t>;</w:t>
            </w:r>
          </w:p>
          <w:p w:rsidR="00501D9D" w:rsidRPr="00B56D42" w:rsidRDefault="00501D9D" w:rsidP="00B56D42">
            <w:pPr>
              <w:rPr>
                <w:rFonts w:ascii="Arial" w:hAnsi="Arial" w:cs="Arial"/>
                <w:sz w:val="16"/>
                <w:szCs w:val="16"/>
              </w:rPr>
            </w:pPr>
            <w:r w:rsidRPr="00B56D42">
              <w:rPr>
                <w:rFonts w:ascii="Arial" w:hAnsi="Arial" w:cs="Arial"/>
                <w:sz w:val="16"/>
                <w:szCs w:val="16"/>
              </w:rPr>
              <w:t>17 – винты установочные;</w:t>
            </w:r>
          </w:p>
          <w:p w:rsidR="00501D9D" w:rsidRPr="00B56D42" w:rsidRDefault="00501D9D" w:rsidP="00B56D42">
            <w:pPr>
              <w:rPr>
                <w:rFonts w:ascii="Arial" w:hAnsi="Arial" w:cs="Arial"/>
                <w:sz w:val="16"/>
                <w:szCs w:val="16"/>
              </w:rPr>
            </w:pPr>
            <w:r w:rsidRPr="00B56D42">
              <w:rPr>
                <w:rFonts w:ascii="Arial" w:hAnsi="Arial" w:cs="Arial"/>
                <w:sz w:val="16"/>
                <w:szCs w:val="16"/>
              </w:rPr>
              <w:t>18 – постамент.</w:t>
            </w:r>
          </w:p>
          <w:p w:rsidR="00B01DC7" w:rsidRPr="00B56D42" w:rsidRDefault="00B01DC7" w:rsidP="00B56D42">
            <w:pPr>
              <w:rPr>
                <w:rFonts w:ascii="Arial" w:hAnsi="Arial" w:cs="Arial"/>
                <w:sz w:val="16"/>
                <w:szCs w:val="16"/>
              </w:rPr>
            </w:pPr>
          </w:p>
        </w:tc>
      </w:tr>
    </w:tbl>
    <w:p w:rsidR="00B01DC7" w:rsidRPr="00B56D42" w:rsidRDefault="00B01DC7" w:rsidP="00B56D42">
      <w:pPr>
        <w:ind w:left="792"/>
        <w:rPr>
          <w:rFonts w:ascii="Arial" w:hAnsi="Arial" w:cs="Arial"/>
          <w:sz w:val="16"/>
          <w:szCs w:val="16"/>
        </w:rPr>
      </w:pPr>
    </w:p>
    <w:p w:rsidR="00033852" w:rsidRPr="00B56D42" w:rsidRDefault="001D1268" w:rsidP="00EE538B">
      <w:pPr>
        <w:numPr>
          <w:ilvl w:val="1"/>
          <w:numId w:val="1"/>
        </w:numPr>
        <w:tabs>
          <w:tab w:val="clear" w:pos="432"/>
          <w:tab w:val="num" w:pos="284"/>
        </w:tabs>
        <w:suppressAutoHyphens/>
        <w:ind w:left="431" w:hanging="431"/>
        <w:rPr>
          <w:rFonts w:ascii="Arial" w:hAnsi="Arial" w:cs="Arial"/>
          <w:sz w:val="16"/>
          <w:szCs w:val="16"/>
        </w:rPr>
      </w:pPr>
      <w:r w:rsidRPr="00B56D42">
        <w:rPr>
          <w:rFonts w:ascii="Arial" w:hAnsi="Arial" w:cs="Arial"/>
          <w:sz w:val="16"/>
          <w:szCs w:val="16"/>
        </w:rPr>
        <w:t>Максимальная масса, типоразмер цоколя, степень защиты оболочки приведены в таблице</w:t>
      </w:r>
      <w:r w:rsidR="006141A2" w:rsidRPr="00B56D42">
        <w:rPr>
          <w:rFonts w:ascii="Arial" w:hAnsi="Arial" w:cs="Arial"/>
          <w:sz w:val="16"/>
          <w:szCs w:val="16"/>
        </w:rPr>
        <w:t>:</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4377"/>
        <w:gridCol w:w="2201"/>
        <w:gridCol w:w="2201"/>
      </w:tblGrid>
      <w:tr w:rsidR="009C2287" w:rsidRPr="00B56D42" w:rsidTr="00A26D70">
        <w:tc>
          <w:tcPr>
            <w:tcW w:w="4377" w:type="dxa"/>
          </w:tcPr>
          <w:p w:rsidR="009C2287" w:rsidRPr="009C2287" w:rsidRDefault="009C2287" w:rsidP="00B56D42">
            <w:pPr>
              <w:suppressAutoHyphens/>
              <w:jc w:val="both"/>
              <w:rPr>
                <w:rFonts w:ascii="Arial" w:hAnsi="Arial" w:cs="Arial"/>
                <w:sz w:val="16"/>
                <w:szCs w:val="16"/>
              </w:rPr>
            </w:pPr>
            <w:r>
              <w:rPr>
                <w:rFonts w:ascii="Arial" w:hAnsi="Arial" w:cs="Arial"/>
                <w:sz w:val="16"/>
                <w:szCs w:val="16"/>
              </w:rPr>
              <w:t>Наименование</w:t>
            </w:r>
          </w:p>
        </w:tc>
        <w:tc>
          <w:tcPr>
            <w:tcW w:w="2201" w:type="dxa"/>
            <w:vAlign w:val="center"/>
          </w:tcPr>
          <w:p w:rsidR="009C2287" w:rsidRPr="009C2287" w:rsidRDefault="009C2287" w:rsidP="00B56D42">
            <w:pPr>
              <w:suppressAutoHyphens/>
              <w:jc w:val="center"/>
              <w:rPr>
                <w:rFonts w:ascii="Arial" w:hAnsi="Arial" w:cs="Arial"/>
                <w:sz w:val="16"/>
                <w:szCs w:val="16"/>
                <w:lang w:val="en-US"/>
              </w:rPr>
            </w:pPr>
            <w:r>
              <w:rPr>
                <w:rFonts w:ascii="Arial" w:hAnsi="Arial" w:cs="Arial"/>
                <w:sz w:val="16"/>
                <w:szCs w:val="16"/>
                <w:lang w:val="en-US"/>
              </w:rPr>
              <w:t>PL109</w:t>
            </w:r>
          </w:p>
        </w:tc>
        <w:tc>
          <w:tcPr>
            <w:tcW w:w="2201" w:type="dxa"/>
            <w:vAlign w:val="center"/>
          </w:tcPr>
          <w:p w:rsidR="009C2287" w:rsidRPr="009C2287" w:rsidRDefault="009C2287" w:rsidP="00B56D42">
            <w:pPr>
              <w:suppressAutoHyphens/>
              <w:jc w:val="center"/>
              <w:rPr>
                <w:rFonts w:ascii="Arial" w:hAnsi="Arial" w:cs="Arial"/>
                <w:sz w:val="16"/>
                <w:szCs w:val="16"/>
                <w:lang w:val="en-US"/>
              </w:rPr>
            </w:pPr>
            <w:r>
              <w:rPr>
                <w:rFonts w:ascii="Arial" w:hAnsi="Arial" w:cs="Arial"/>
                <w:sz w:val="16"/>
                <w:szCs w:val="16"/>
                <w:lang w:val="en-US"/>
              </w:rPr>
              <w:t>PL110</w:t>
            </w:r>
          </w:p>
        </w:tc>
      </w:tr>
      <w:tr w:rsidR="00803CE3" w:rsidRPr="00B56D42" w:rsidTr="009838DC">
        <w:tc>
          <w:tcPr>
            <w:tcW w:w="4377" w:type="dxa"/>
          </w:tcPr>
          <w:p w:rsidR="00803CE3" w:rsidRPr="00B56D42" w:rsidRDefault="00803CE3" w:rsidP="00B56D42">
            <w:pPr>
              <w:suppressAutoHyphens/>
              <w:jc w:val="both"/>
              <w:rPr>
                <w:rFonts w:ascii="Arial" w:hAnsi="Arial" w:cs="Arial"/>
                <w:sz w:val="16"/>
                <w:szCs w:val="16"/>
              </w:rPr>
            </w:pPr>
            <w:r w:rsidRPr="00B56D42">
              <w:rPr>
                <w:rFonts w:ascii="Arial" w:hAnsi="Arial" w:cs="Arial"/>
                <w:sz w:val="16"/>
                <w:szCs w:val="16"/>
              </w:rPr>
              <w:t>Напряжение питания</w:t>
            </w:r>
          </w:p>
        </w:tc>
        <w:tc>
          <w:tcPr>
            <w:tcW w:w="4402" w:type="dxa"/>
            <w:gridSpan w:val="2"/>
            <w:vAlign w:val="center"/>
          </w:tcPr>
          <w:p w:rsidR="00803CE3" w:rsidRPr="00B56D42" w:rsidRDefault="00803CE3" w:rsidP="00B56D42">
            <w:pPr>
              <w:suppressAutoHyphens/>
              <w:jc w:val="center"/>
              <w:rPr>
                <w:rFonts w:ascii="Arial" w:hAnsi="Arial" w:cs="Arial"/>
                <w:sz w:val="16"/>
                <w:szCs w:val="16"/>
              </w:rPr>
            </w:pPr>
            <w:r w:rsidRPr="00B56D42">
              <w:rPr>
                <w:rFonts w:ascii="Arial" w:hAnsi="Arial" w:cs="Arial"/>
                <w:sz w:val="16"/>
                <w:szCs w:val="16"/>
              </w:rPr>
              <w:t>230В/50Гц</w:t>
            </w:r>
          </w:p>
        </w:tc>
      </w:tr>
      <w:tr w:rsidR="00EE538B" w:rsidRPr="00B56D42" w:rsidTr="00EE538B">
        <w:tc>
          <w:tcPr>
            <w:tcW w:w="4377" w:type="dxa"/>
            <w:vAlign w:val="center"/>
          </w:tcPr>
          <w:p w:rsidR="00EE538B" w:rsidRPr="00B56D42" w:rsidRDefault="00EE538B" w:rsidP="00EE538B">
            <w:pPr>
              <w:suppressAutoHyphens/>
              <w:rPr>
                <w:rFonts w:ascii="Arial" w:hAnsi="Arial" w:cs="Arial"/>
                <w:sz w:val="16"/>
                <w:szCs w:val="16"/>
              </w:rPr>
            </w:pPr>
            <w:r w:rsidRPr="00B56D42">
              <w:rPr>
                <w:rFonts w:ascii="Arial" w:hAnsi="Arial" w:cs="Arial"/>
                <w:sz w:val="16"/>
                <w:szCs w:val="16"/>
              </w:rPr>
              <w:t>Источник света</w:t>
            </w:r>
          </w:p>
        </w:tc>
        <w:tc>
          <w:tcPr>
            <w:tcW w:w="4402" w:type="dxa"/>
            <w:gridSpan w:val="2"/>
            <w:vAlign w:val="center"/>
          </w:tcPr>
          <w:p w:rsidR="00EE538B" w:rsidRPr="006B30C1" w:rsidRDefault="00EE538B" w:rsidP="00EE538B">
            <w:pPr>
              <w:suppressAutoHyphens/>
              <w:jc w:val="center"/>
              <w:rPr>
                <w:rFonts w:ascii="Arial" w:hAnsi="Arial" w:cs="Arial"/>
                <w:sz w:val="16"/>
                <w:szCs w:val="16"/>
              </w:rPr>
            </w:pPr>
            <w:r w:rsidRPr="006B30C1">
              <w:rPr>
                <w:rFonts w:ascii="Arial" w:hAnsi="Arial" w:cs="Arial"/>
                <w:sz w:val="16"/>
                <w:szCs w:val="16"/>
              </w:rPr>
              <w:t>Лампа накаливания/энергосберегающая лампа/ светодиодная лампа (нет в комплекте)</w:t>
            </w:r>
          </w:p>
        </w:tc>
      </w:tr>
      <w:tr w:rsidR="009C2287" w:rsidRPr="00B56D42" w:rsidTr="00F51CDB">
        <w:tc>
          <w:tcPr>
            <w:tcW w:w="4377" w:type="dxa"/>
          </w:tcPr>
          <w:p w:rsidR="009C2287" w:rsidRPr="00B56D42" w:rsidRDefault="009C2287" w:rsidP="00EE538B">
            <w:pPr>
              <w:suppressAutoHyphens/>
              <w:jc w:val="both"/>
              <w:rPr>
                <w:rFonts w:ascii="Arial" w:hAnsi="Arial" w:cs="Arial"/>
                <w:sz w:val="16"/>
                <w:szCs w:val="16"/>
              </w:rPr>
            </w:pPr>
            <w:r w:rsidRPr="00B56D42">
              <w:rPr>
                <w:rFonts w:ascii="Arial" w:hAnsi="Arial" w:cs="Arial"/>
                <w:sz w:val="16"/>
                <w:szCs w:val="16"/>
              </w:rPr>
              <w:t>Максимально допустимая мощность лампы</w:t>
            </w:r>
          </w:p>
        </w:tc>
        <w:tc>
          <w:tcPr>
            <w:tcW w:w="2201" w:type="dxa"/>
            <w:vAlign w:val="center"/>
          </w:tcPr>
          <w:p w:rsidR="009C2287" w:rsidRPr="00B56D42" w:rsidRDefault="009C2287" w:rsidP="00EE538B">
            <w:pPr>
              <w:suppressAutoHyphens/>
              <w:jc w:val="center"/>
              <w:rPr>
                <w:rFonts w:ascii="Arial" w:hAnsi="Arial" w:cs="Arial"/>
                <w:sz w:val="16"/>
                <w:szCs w:val="16"/>
              </w:rPr>
            </w:pPr>
            <w:r>
              <w:rPr>
                <w:rFonts w:ascii="Arial" w:hAnsi="Arial" w:cs="Arial"/>
                <w:sz w:val="16"/>
                <w:szCs w:val="16"/>
              </w:rPr>
              <w:t>2х</w:t>
            </w:r>
            <w:r w:rsidRPr="006B30C1">
              <w:rPr>
                <w:rFonts w:ascii="Arial" w:hAnsi="Arial" w:cs="Arial"/>
                <w:sz w:val="16"/>
                <w:szCs w:val="16"/>
              </w:rPr>
              <w:t>60Вт/</w:t>
            </w:r>
            <w:r>
              <w:rPr>
                <w:rFonts w:ascii="Arial" w:hAnsi="Arial" w:cs="Arial"/>
                <w:sz w:val="16"/>
                <w:szCs w:val="16"/>
              </w:rPr>
              <w:t>2х</w:t>
            </w:r>
            <w:r w:rsidRPr="006B30C1">
              <w:rPr>
                <w:rFonts w:ascii="Arial" w:hAnsi="Arial" w:cs="Arial"/>
                <w:sz w:val="16"/>
                <w:szCs w:val="16"/>
              </w:rPr>
              <w:t>20Вт/</w:t>
            </w:r>
            <w:r>
              <w:rPr>
                <w:rFonts w:ascii="Arial" w:hAnsi="Arial" w:cs="Arial"/>
                <w:sz w:val="16"/>
                <w:szCs w:val="16"/>
              </w:rPr>
              <w:t>2х</w:t>
            </w:r>
            <w:r w:rsidRPr="006B30C1">
              <w:rPr>
                <w:rFonts w:ascii="Arial" w:hAnsi="Arial" w:cs="Arial"/>
                <w:sz w:val="16"/>
                <w:szCs w:val="16"/>
              </w:rPr>
              <w:t>10Вт</w:t>
            </w:r>
          </w:p>
        </w:tc>
        <w:tc>
          <w:tcPr>
            <w:tcW w:w="2201" w:type="dxa"/>
            <w:vAlign w:val="center"/>
          </w:tcPr>
          <w:p w:rsidR="009C2287" w:rsidRPr="00B56D42" w:rsidRDefault="009C2287" w:rsidP="00EE538B">
            <w:pPr>
              <w:suppressAutoHyphens/>
              <w:jc w:val="center"/>
              <w:rPr>
                <w:rFonts w:ascii="Arial" w:hAnsi="Arial" w:cs="Arial"/>
                <w:sz w:val="16"/>
                <w:szCs w:val="16"/>
              </w:rPr>
            </w:pPr>
            <w:r>
              <w:rPr>
                <w:rFonts w:ascii="Arial" w:hAnsi="Arial" w:cs="Arial"/>
                <w:sz w:val="16"/>
                <w:szCs w:val="16"/>
              </w:rPr>
              <w:t>3х</w:t>
            </w:r>
            <w:r w:rsidRPr="006B30C1">
              <w:rPr>
                <w:rFonts w:ascii="Arial" w:hAnsi="Arial" w:cs="Arial"/>
                <w:sz w:val="16"/>
                <w:szCs w:val="16"/>
              </w:rPr>
              <w:t>60Вт/</w:t>
            </w:r>
            <w:r>
              <w:rPr>
                <w:rFonts w:ascii="Arial" w:hAnsi="Arial" w:cs="Arial"/>
                <w:sz w:val="16"/>
                <w:szCs w:val="16"/>
              </w:rPr>
              <w:t>3х</w:t>
            </w:r>
            <w:r w:rsidRPr="006B30C1">
              <w:rPr>
                <w:rFonts w:ascii="Arial" w:hAnsi="Arial" w:cs="Arial"/>
                <w:sz w:val="16"/>
                <w:szCs w:val="16"/>
              </w:rPr>
              <w:t>20Вт/</w:t>
            </w:r>
            <w:r>
              <w:rPr>
                <w:rFonts w:ascii="Arial" w:hAnsi="Arial" w:cs="Arial"/>
                <w:sz w:val="16"/>
                <w:szCs w:val="16"/>
              </w:rPr>
              <w:t>3х</w:t>
            </w:r>
            <w:r w:rsidRPr="006B30C1">
              <w:rPr>
                <w:rFonts w:ascii="Arial" w:hAnsi="Arial" w:cs="Arial"/>
                <w:sz w:val="16"/>
                <w:szCs w:val="16"/>
              </w:rPr>
              <w:t>10Вт</w:t>
            </w:r>
          </w:p>
        </w:tc>
      </w:tr>
      <w:tr w:rsidR="00EE538B" w:rsidRPr="00B56D42" w:rsidTr="009838DC">
        <w:tc>
          <w:tcPr>
            <w:tcW w:w="4377" w:type="dxa"/>
          </w:tcPr>
          <w:p w:rsidR="00EE538B" w:rsidRPr="00B56D42" w:rsidRDefault="00EE538B" w:rsidP="00EE538B">
            <w:pPr>
              <w:suppressAutoHyphens/>
              <w:jc w:val="both"/>
              <w:rPr>
                <w:rFonts w:ascii="Arial" w:hAnsi="Arial" w:cs="Arial"/>
                <w:sz w:val="16"/>
                <w:szCs w:val="16"/>
              </w:rPr>
            </w:pPr>
            <w:r w:rsidRPr="00B56D42">
              <w:rPr>
                <w:rFonts w:ascii="Arial" w:hAnsi="Arial" w:cs="Arial"/>
                <w:sz w:val="16"/>
                <w:szCs w:val="16"/>
              </w:rPr>
              <w:t>Патрон</w:t>
            </w:r>
          </w:p>
        </w:tc>
        <w:tc>
          <w:tcPr>
            <w:tcW w:w="4402" w:type="dxa"/>
            <w:gridSpan w:val="2"/>
            <w:vAlign w:val="center"/>
          </w:tcPr>
          <w:p w:rsidR="00EE538B" w:rsidRPr="00B56D42" w:rsidRDefault="00EE538B" w:rsidP="00EE538B">
            <w:pPr>
              <w:suppressAutoHyphens/>
              <w:jc w:val="center"/>
              <w:rPr>
                <w:rFonts w:ascii="Arial" w:hAnsi="Arial" w:cs="Arial"/>
                <w:sz w:val="16"/>
                <w:szCs w:val="16"/>
              </w:rPr>
            </w:pPr>
            <w:r w:rsidRPr="00B56D42">
              <w:rPr>
                <w:rFonts w:ascii="Arial" w:hAnsi="Arial" w:cs="Arial"/>
                <w:sz w:val="16"/>
                <w:szCs w:val="16"/>
              </w:rPr>
              <w:t>Е27</w:t>
            </w:r>
          </w:p>
        </w:tc>
      </w:tr>
      <w:tr w:rsidR="009C2287" w:rsidRPr="00B56D42" w:rsidTr="00D81FB0">
        <w:tc>
          <w:tcPr>
            <w:tcW w:w="4377" w:type="dxa"/>
          </w:tcPr>
          <w:p w:rsidR="009C2287" w:rsidRPr="00B56D42" w:rsidRDefault="009C2287" w:rsidP="00EE538B">
            <w:pPr>
              <w:suppressAutoHyphens/>
              <w:jc w:val="both"/>
              <w:rPr>
                <w:rFonts w:ascii="Arial" w:hAnsi="Arial" w:cs="Arial"/>
                <w:sz w:val="16"/>
                <w:szCs w:val="16"/>
              </w:rPr>
            </w:pPr>
            <w:r w:rsidRPr="00B56D42">
              <w:rPr>
                <w:rFonts w:ascii="Arial" w:hAnsi="Arial" w:cs="Arial"/>
                <w:sz w:val="16"/>
                <w:szCs w:val="16"/>
              </w:rPr>
              <w:t>Количество светильников</w:t>
            </w:r>
          </w:p>
        </w:tc>
        <w:tc>
          <w:tcPr>
            <w:tcW w:w="2201" w:type="dxa"/>
            <w:vAlign w:val="center"/>
          </w:tcPr>
          <w:p w:rsidR="009C2287" w:rsidRPr="00B56D42" w:rsidRDefault="009C2287" w:rsidP="00EE538B">
            <w:pPr>
              <w:suppressAutoHyphens/>
              <w:jc w:val="center"/>
              <w:rPr>
                <w:rFonts w:ascii="Arial" w:hAnsi="Arial" w:cs="Arial"/>
                <w:sz w:val="16"/>
                <w:szCs w:val="16"/>
              </w:rPr>
            </w:pPr>
            <w:r w:rsidRPr="00B56D42">
              <w:rPr>
                <w:rFonts w:ascii="Arial" w:hAnsi="Arial" w:cs="Arial"/>
                <w:sz w:val="16"/>
                <w:szCs w:val="16"/>
              </w:rPr>
              <w:t>2 шт.</w:t>
            </w:r>
          </w:p>
        </w:tc>
        <w:tc>
          <w:tcPr>
            <w:tcW w:w="2201" w:type="dxa"/>
            <w:vAlign w:val="center"/>
          </w:tcPr>
          <w:p w:rsidR="009C2287" w:rsidRPr="009C2287" w:rsidRDefault="009C2287" w:rsidP="00EE538B">
            <w:pPr>
              <w:suppressAutoHyphens/>
              <w:jc w:val="center"/>
              <w:rPr>
                <w:rFonts w:ascii="Arial" w:hAnsi="Arial" w:cs="Arial"/>
                <w:sz w:val="16"/>
                <w:szCs w:val="16"/>
              </w:rPr>
            </w:pPr>
            <w:r>
              <w:rPr>
                <w:rFonts w:ascii="Arial" w:hAnsi="Arial" w:cs="Arial"/>
                <w:sz w:val="16"/>
                <w:szCs w:val="16"/>
                <w:lang w:val="en-US"/>
              </w:rPr>
              <w:t xml:space="preserve">3 </w:t>
            </w:r>
            <w:r>
              <w:rPr>
                <w:rFonts w:ascii="Arial" w:hAnsi="Arial" w:cs="Arial"/>
                <w:sz w:val="16"/>
                <w:szCs w:val="16"/>
              </w:rPr>
              <w:t>шт.</w:t>
            </w:r>
          </w:p>
        </w:tc>
      </w:tr>
      <w:tr w:rsidR="009C2287" w:rsidRPr="00B56D42" w:rsidTr="00D81FB0">
        <w:tc>
          <w:tcPr>
            <w:tcW w:w="4377" w:type="dxa"/>
          </w:tcPr>
          <w:p w:rsidR="009C2287" w:rsidRPr="00B56D42" w:rsidRDefault="009C2287" w:rsidP="009C2287">
            <w:pPr>
              <w:suppressAutoHyphens/>
              <w:jc w:val="both"/>
              <w:rPr>
                <w:rFonts w:ascii="Arial" w:hAnsi="Arial" w:cs="Arial"/>
                <w:sz w:val="16"/>
                <w:szCs w:val="16"/>
              </w:rPr>
            </w:pPr>
            <w:r>
              <w:rPr>
                <w:rFonts w:ascii="Arial" w:hAnsi="Arial" w:cs="Arial"/>
                <w:sz w:val="16"/>
                <w:szCs w:val="16"/>
              </w:rPr>
              <w:t>Количество патронов</w:t>
            </w:r>
          </w:p>
        </w:tc>
        <w:tc>
          <w:tcPr>
            <w:tcW w:w="2201" w:type="dxa"/>
            <w:vAlign w:val="center"/>
          </w:tcPr>
          <w:p w:rsidR="009C2287" w:rsidRPr="00B56D42" w:rsidRDefault="009C2287" w:rsidP="009C2287">
            <w:pPr>
              <w:suppressAutoHyphens/>
              <w:jc w:val="center"/>
              <w:rPr>
                <w:rFonts w:ascii="Arial" w:hAnsi="Arial" w:cs="Arial"/>
                <w:sz w:val="16"/>
                <w:szCs w:val="16"/>
              </w:rPr>
            </w:pPr>
            <w:r w:rsidRPr="00B56D42">
              <w:rPr>
                <w:rFonts w:ascii="Arial" w:hAnsi="Arial" w:cs="Arial"/>
                <w:sz w:val="16"/>
                <w:szCs w:val="16"/>
              </w:rPr>
              <w:t>2 шт.</w:t>
            </w:r>
          </w:p>
        </w:tc>
        <w:tc>
          <w:tcPr>
            <w:tcW w:w="2201" w:type="dxa"/>
            <w:vAlign w:val="center"/>
          </w:tcPr>
          <w:p w:rsidR="009C2287" w:rsidRPr="009C2287" w:rsidRDefault="009C2287" w:rsidP="009C2287">
            <w:pPr>
              <w:suppressAutoHyphens/>
              <w:jc w:val="center"/>
              <w:rPr>
                <w:rFonts w:ascii="Arial" w:hAnsi="Arial" w:cs="Arial"/>
                <w:sz w:val="16"/>
                <w:szCs w:val="16"/>
              </w:rPr>
            </w:pPr>
            <w:r>
              <w:rPr>
                <w:rFonts w:ascii="Arial" w:hAnsi="Arial" w:cs="Arial"/>
                <w:sz w:val="16"/>
                <w:szCs w:val="16"/>
                <w:lang w:val="en-US"/>
              </w:rPr>
              <w:t xml:space="preserve">3 </w:t>
            </w:r>
            <w:r>
              <w:rPr>
                <w:rFonts w:ascii="Arial" w:hAnsi="Arial" w:cs="Arial"/>
                <w:sz w:val="16"/>
                <w:szCs w:val="16"/>
              </w:rPr>
              <w:t>шт.</w:t>
            </w:r>
          </w:p>
        </w:tc>
      </w:tr>
      <w:tr w:rsidR="00EE538B" w:rsidRPr="00B56D42" w:rsidTr="009838DC">
        <w:tc>
          <w:tcPr>
            <w:tcW w:w="4377" w:type="dxa"/>
          </w:tcPr>
          <w:p w:rsidR="00EE538B" w:rsidRPr="00B56D42" w:rsidRDefault="00EE538B" w:rsidP="00EE538B">
            <w:pPr>
              <w:suppressAutoHyphens/>
              <w:jc w:val="both"/>
              <w:rPr>
                <w:rFonts w:ascii="Arial" w:hAnsi="Arial" w:cs="Arial"/>
                <w:sz w:val="16"/>
                <w:szCs w:val="16"/>
              </w:rPr>
            </w:pPr>
            <w:r w:rsidRPr="00B56D42">
              <w:rPr>
                <w:rFonts w:ascii="Arial" w:hAnsi="Arial" w:cs="Arial"/>
                <w:sz w:val="16"/>
                <w:szCs w:val="16"/>
              </w:rPr>
              <w:t>Степень защиты от пыли и влаги</w:t>
            </w:r>
          </w:p>
        </w:tc>
        <w:tc>
          <w:tcPr>
            <w:tcW w:w="4402" w:type="dxa"/>
            <w:gridSpan w:val="2"/>
            <w:vAlign w:val="center"/>
          </w:tcPr>
          <w:p w:rsidR="00EE538B" w:rsidRPr="00B56D42" w:rsidRDefault="00EE538B" w:rsidP="00EE538B">
            <w:pPr>
              <w:suppressAutoHyphens/>
              <w:jc w:val="center"/>
              <w:rPr>
                <w:rFonts w:ascii="Arial" w:hAnsi="Arial" w:cs="Arial"/>
                <w:sz w:val="16"/>
                <w:szCs w:val="16"/>
                <w:lang w:val="en-US"/>
              </w:rPr>
            </w:pPr>
            <w:r w:rsidRPr="00B56D42">
              <w:rPr>
                <w:rFonts w:ascii="Arial" w:hAnsi="Arial" w:cs="Arial"/>
                <w:sz w:val="16"/>
                <w:szCs w:val="16"/>
                <w:lang w:val="en-US"/>
              </w:rPr>
              <w:t>IP44</w:t>
            </w:r>
          </w:p>
        </w:tc>
      </w:tr>
      <w:tr w:rsidR="00EE538B" w:rsidRPr="00B56D42" w:rsidTr="009838DC">
        <w:tc>
          <w:tcPr>
            <w:tcW w:w="4377" w:type="dxa"/>
          </w:tcPr>
          <w:p w:rsidR="00EE538B" w:rsidRPr="00B56D42" w:rsidRDefault="00EE538B" w:rsidP="00EE538B">
            <w:pPr>
              <w:suppressAutoHyphens/>
              <w:jc w:val="both"/>
              <w:rPr>
                <w:rFonts w:ascii="Arial" w:hAnsi="Arial" w:cs="Arial"/>
                <w:sz w:val="16"/>
                <w:szCs w:val="16"/>
                <w:lang w:val="en-US"/>
              </w:rPr>
            </w:pPr>
            <w:r w:rsidRPr="00B56D42">
              <w:rPr>
                <w:rFonts w:ascii="Arial" w:hAnsi="Arial" w:cs="Arial"/>
                <w:sz w:val="16"/>
                <w:szCs w:val="16"/>
              </w:rPr>
              <w:t xml:space="preserve">Класс защиты </w:t>
            </w:r>
          </w:p>
        </w:tc>
        <w:tc>
          <w:tcPr>
            <w:tcW w:w="4402" w:type="dxa"/>
            <w:gridSpan w:val="2"/>
            <w:vAlign w:val="center"/>
          </w:tcPr>
          <w:p w:rsidR="00EE538B" w:rsidRPr="00B56D42" w:rsidRDefault="00EE538B" w:rsidP="00EE538B">
            <w:pPr>
              <w:suppressAutoHyphens/>
              <w:jc w:val="center"/>
              <w:rPr>
                <w:rFonts w:ascii="Arial" w:hAnsi="Arial" w:cs="Arial"/>
                <w:sz w:val="16"/>
                <w:szCs w:val="16"/>
                <w:lang w:val="en-US"/>
              </w:rPr>
            </w:pPr>
            <w:r w:rsidRPr="00B56D42">
              <w:rPr>
                <w:rFonts w:ascii="Arial" w:hAnsi="Arial" w:cs="Arial"/>
                <w:sz w:val="16"/>
                <w:szCs w:val="16"/>
                <w:lang w:val="en-US"/>
              </w:rPr>
              <w:t>I</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sidRPr="00B56D42">
              <w:rPr>
                <w:rFonts w:ascii="Arial" w:hAnsi="Arial" w:cs="Arial"/>
                <w:sz w:val="16"/>
                <w:szCs w:val="16"/>
              </w:rPr>
              <w:t>Диапазон рабочих температур</w:t>
            </w:r>
          </w:p>
        </w:tc>
        <w:tc>
          <w:tcPr>
            <w:tcW w:w="4402" w:type="dxa"/>
            <w:gridSpan w:val="2"/>
            <w:vAlign w:val="center"/>
          </w:tcPr>
          <w:p w:rsidR="00EE538B" w:rsidRPr="00B56D42" w:rsidRDefault="00EE538B" w:rsidP="00EE538B">
            <w:pPr>
              <w:jc w:val="center"/>
              <w:rPr>
                <w:rFonts w:ascii="Arial" w:hAnsi="Arial" w:cs="Arial"/>
                <w:sz w:val="16"/>
                <w:szCs w:val="16"/>
              </w:rPr>
            </w:pPr>
            <w:r w:rsidRPr="00B56D42">
              <w:rPr>
                <w:rFonts w:ascii="Arial" w:hAnsi="Arial" w:cs="Arial"/>
                <w:sz w:val="16"/>
                <w:szCs w:val="16"/>
              </w:rPr>
              <w:t>-50°..+50°С</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Pr>
                <w:rFonts w:ascii="Arial" w:hAnsi="Arial" w:cs="Arial"/>
                <w:sz w:val="16"/>
                <w:szCs w:val="16"/>
              </w:rPr>
              <w:t>Климатическое исполнение</w:t>
            </w:r>
          </w:p>
        </w:tc>
        <w:tc>
          <w:tcPr>
            <w:tcW w:w="4402" w:type="dxa"/>
            <w:gridSpan w:val="2"/>
            <w:vAlign w:val="center"/>
          </w:tcPr>
          <w:p w:rsidR="00EE538B" w:rsidRPr="00B56D42" w:rsidRDefault="00EE538B" w:rsidP="00EE538B">
            <w:pPr>
              <w:jc w:val="center"/>
              <w:rPr>
                <w:rFonts w:ascii="Arial" w:hAnsi="Arial" w:cs="Arial"/>
                <w:sz w:val="16"/>
                <w:szCs w:val="16"/>
              </w:rPr>
            </w:pPr>
            <w:r>
              <w:rPr>
                <w:rFonts w:ascii="Arial" w:hAnsi="Arial" w:cs="Arial"/>
                <w:sz w:val="16"/>
                <w:szCs w:val="16"/>
              </w:rPr>
              <w:t>У1</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sidRPr="00B56D42">
              <w:rPr>
                <w:rFonts w:ascii="Arial" w:hAnsi="Arial" w:cs="Arial"/>
                <w:sz w:val="16"/>
                <w:szCs w:val="16"/>
              </w:rPr>
              <w:t>Относительная влажность</w:t>
            </w:r>
          </w:p>
        </w:tc>
        <w:tc>
          <w:tcPr>
            <w:tcW w:w="4402" w:type="dxa"/>
            <w:gridSpan w:val="2"/>
            <w:vAlign w:val="center"/>
          </w:tcPr>
          <w:p w:rsidR="00EE538B" w:rsidRPr="00B56D42" w:rsidRDefault="00EE538B" w:rsidP="00EE538B">
            <w:pPr>
              <w:jc w:val="center"/>
              <w:rPr>
                <w:rFonts w:ascii="Arial" w:hAnsi="Arial" w:cs="Arial"/>
                <w:sz w:val="16"/>
                <w:szCs w:val="16"/>
              </w:rPr>
            </w:pPr>
            <w:r w:rsidRPr="00B56D42">
              <w:rPr>
                <w:rFonts w:ascii="Arial" w:hAnsi="Arial" w:cs="Arial"/>
                <w:sz w:val="16"/>
                <w:szCs w:val="16"/>
              </w:rPr>
              <w:t>Не более 90%</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sidRPr="00B56D42">
              <w:rPr>
                <w:rFonts w:ascii="Arial" w:hAnsi="Arial" w:cs="Arial"/>
                <w:sz w:val="16"/>
                <w:szCs w:val="16"/>
              </w:rPr>
              <w:t>Атмосферное давление</w:t>
            </w:r>
          </w:p>
        </w:tc>
        <w:tc>
          <w:tcPr>
            <w:tcW w:w="4402" w:type="dxa"/>
            <w:gridSpan w:val="2"/>
            <w:vAlign w:val="center"/>
          </w:tcPr>
          <w:p w:rsidR="00EE538B" w:rsidRPr="00B56D42" w:rsidRDefault="00EE538B" w:rsidP="00EE538B">
            <w:pPr>
              <w:jc w:val="center"/>
              <w:rPr>
                <w:rFonts w:ascii="Arial" w:hAnsi="Arial" w:cs="Arial"/>
                <w:sz w:val="16"/>
                <w:szCs w:val="16"/>
              </w:rPr>
            </w:pPr>
            <w:r w:rsidRPr="00B56D42">
              <w:rPr>
                <w:rFonts w:ascii="Arial" w:hAnsi="Arial" w:cs="Arial"/>
                <w:sz w:val="16"/>
                <w:szCs w:val="16"/>
              </w:rPr>
              <w:t>650-800 мм.рт.ст.</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sidRPr="00B56D42">
              <w:rPr>
                <w:rFonts w:ascii="Arial" w:hAnsi="Arial" w:cs="Arial"/>
                <w:sz w:val="16"/>
                <w:szCs w:val="16"/>
              </w:rPr>
              <w:t>Материал корпуса</w:t>
            </w:r>
          </w:p>
        </w:tc>
        <w:tc>
          <w:tcPr>
            <w:tcW w:w="4402" w:type="dxa"/>
            <w:gridSpan w:val="2"/>
            <w:vAlign w:val="center"/>
          </w:tcPr>
          <w:p w:rsidR="00EE538B" w:rsidRPr="00B56D42" w:rsidRDefault="00EE538B" w:rsidP="00EE538B">
            <w:pPr>
              <w:jc w:val="center"/>
              <w:rPr>
                <w:rFonts w:ascii="Arial" w:hAnsi="Arial" w:cs="Arial"/>
                <w:sz w:val="16"/>
                <w:szCs w:val="16"/>
              </w:rPr>
            </w:pPr>
            <w:r w:rsidRPr="00B56D42">
              <w:rPr>
                <w:rFonts w:ascii="Arial" w:hAnsi="Arial" w:cs="Arial"/>
                <w:sz w:val="16"/>
                <w:szCs w:val="16"/>
              </w:rPr>
              <w:t>Алюминиевый сплав</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sidRPr="00B56D42">
              <w:rPr>
                <w:rFonts w:ascii="Arial" w:hAnsi="Arial" w:cs="Arial"/>
                <w:sz w:val="16"/>
                <w:szCs w:val="16"/>
              </w:rPr>
              <w:t>Материал рассеивателя</w:t>
            </w:r>
          </w:p>
        </w:tc>
        <w:tc>
          <w:tcPr>
            <w:tcW w:w="4402" w:type="dxa"/>
            <w:gridSpan w:val="2"/>
            <w:vAlign w:val="center"/>
          </w:tcPr>
          <w:p w:rsidR="00EE538B" w:rsidRPr="00B56D42" w:rsidRDefault="00EE538B" w:rsidP="00EE538B">
            <w:pPr>
              <w:jc w:val="center"/>
              <w:rPr>
                <w:rFonts w:ascii="Arial" w:hAnsi="Arial" w:cs="Arial"/>
                <w:sz w:val="16"/>
                <w:szCs w:val="16"/>
              </w:rPr>
            </w:pPr>
            <w:r w:rsidRPr="00B56D42">
              <w:rPr>
                <w:rFonts w:ascii="Arial" w:hAnsi="Arial" w:cs="Arial"/>
                <w:sz w:val="16"/>
                <w:szCs w:val="16"/>
              </w:rPr>
              <w:t>стекло</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sidRPr="00B56D42">
              <w:rPr>
                <w:rFonts w:ascii="Arial" w:hAnsi="Arial" w:cs="Arial"/>
                <w:sz w:val="16"/>
                <w:szCs w:val="16"/>
              </w:rPr>
              <w:t>Габаритные размеры</w:t>
            </w:r>
          </w:p>
        </w:tc>
        <w:tc>
          <w:tcPr>
            <w:tcW w:w="4402" w:type="dxa"/>
            <w:gridSpan w:val="2"/>
            <w:vAlign w:val="center"/>
          </w:tcPr>
          <w:p w:rsidR="00EE538B" w:rsidRPr="00B56D42" w:rsidRDefault="00EE538B" w:rsidP="00EE538B">
            <w:pPr>
              <w:jc w:val="center"/>
              <w:rPr>
                <w:rFonts w:ascii="Arial" w:hAnsi="Arial" w:cs="Arial"/>
                <w:sz w:val="16"/>
                <w:szCs w:val="16"/>
              </w:rPr>
            </w:pPr>
            <w:r>
              <w:rPr>
                <w:rFonts w:ascii="Arial" w:hAnsi="Arial" w:cs="Arial"/>
                <w:sz w:val="16"/>
                <w:szCs w:val="16"/>
              </w:rPr>
              <w:t>См. на упаковке</w:t>
            </w:r>
          </w:p>
        </w:tc>
      </w:tr>
      <w:tr w:rsidR="00EE538B" w:rsidRPr="00B56D42" w:rsidTr="009838DC">
        <w:tc>
          <w:tcPr>
            <w:tcW w:w="4377" w:type="dxa"/>
          </w:tcPr>
          <w:p w:rsidR="00EE538B" w:rsidRPr="00B56D42" w:rsidRDefault="00EE538B" w:rsidP="00EE538B">
            <w:pPr>
              <w:jc w:val="both"/>
              <w:rPr>
                <w:rFonts w:ascii="Arial" w:hAnsi="Arial" w:cs="Arial"/>
                <w:sz w:val="16"/>
                <w:szCs w:val="16"/>
              </w:rPr>
            </w:pPr>
            <w:r w:rsidRPr="00B56D42">
              <w:rPr>
                <w:rFonts w:ascii="Arial" w:hAnsi="Arial" w:cs="Arial"/>
                <w:sz w:val="16"/>
                <w:szCs w:val="16"/>
              </w:rPr>
              <w:t>Размеры основания</w:t>
            </w:r>
          </w:p>
        </w:tc>
        <w:tc>
          <w:tcPr>
            <w:tcW w:w="4402" w:type="dxa"/>
            <w:gridSpan w:val="2"/>
            <w:vAlign w:val="center"/>
          </w:tcPr>
          <w:p w:rsidR="00EE538B" w:rsidRPr="00B56D42" w:rsidRDefault="00EE538B" w:rsidP="00EE538B">
            <w:pPr>
              <w:jc w:val="center"/>
              <w:rPr>
                <w:rFonts w:ascii="Arial" w:hAnsi="Arial" w:cs="Arial"/>
                <w:sz w:val="16"/>
                <w:szCs w:val="16"/>
              </w:rPr>
            </w:pPr>
            <w:r>
              <w:rPr>
                <w:rFonts w:ascii="Arial" w:hAnsi="Arial" w:cs="Arial"/>
                <w:sz w:val="16"/>
                <w:szCs w:val="16"/>
              </w:rPr>
              <w:t>См. на упаковке</w:t>
            </w:r>
          </w:p>
        </w:tc>
      </w:tr>
    </w:tbl>
    <w:p w:rsidR="00803CE3" w:rsidRPr="00B56D42" w:rsidRDefault="009838DC" w:rsidP="00B56D42">
      <w:pPr>
        <w:suppressAutoHyphens/>
        <w:ind w:left="792"/>
        <w:rPr>
          <w:rFonts w:ascii="Arial" w:hAnsi="Arial" w:cs="Arial"/>
          <w:sz w:val="16"/>
          <w:szCs w:val="16"/>
        </w:rPr>
      </w:pPr>
      <w:r w:rsidRPr="00B56D42">
        <w:rPr>
          <w:rFonts w:ascii="Arial" w:hAnsi="Arial" w:cs="Arial"/>
          <w:sz w:val="16"/>
          <w:szCs w:val="16"/>
        </w:rPr>
        <w:t>*</w:t>
      </w:r>
      <w:r w:rsidRPr="00B56D42">
        <w:rPr>
          <w:rFonts w:ascii="Arial" w:hAnsi="Arial" w:cs="Arial"/>
          <w:i/>
          <w:sz w:val="16"/>
          <w:szCs w:val="16"/>
        </w:rPr>
        <w:t xml:space="preserve"> 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DC5049" w:rsidRPr="00B56D42" w:rsidRDefault="00DC5049" w:rsidP="00EE538B">
      <w:pPr>
        <w:numPr>
          <w:ilvl w:val="0"/>
          <w:numId w:val="1"/>
        </w:numPr>
        <w:tabs>
          <w:tab w:val="left" w:pos="284"/>
          <w:tab w:val="left" w:pos="426"/>
        </w:tabs>
        <w:suppressAutoHyphens/>
        <w:rPr>
          <w:rFonts w:ascii="Arial" w:hAnsi="Arial" w:cs="Arial"/>
          <w:b/>
          <w:sz w:val="16"/>
          <w:szCs w:val="16"/>
        </w:rPr>
      </w:pPr>
      <w:r w:rsidRPr="00B56D42">
        <w:rPr>
          <w:rFonts w:ascii="Arial" w:hAnsi="Arial" w:cs="Arial"/>
          <w:b/>
          <w:sz w:val="16"/>
          <w:szCs w:val="16"/>
        </w:rPr>
        <w:t>Комплектность</w:t>
      </w:r>
    </w:p>
    <w:p w:rsidR="00DC5049" w:rsidRPr="00B56D42" w:rsidRDefault="001F45E4" w:rsidP="00EE538B">
      <w:pPr>
        <w:numPr>
          <w:ilvl w:val="1"/>
          <w:numId w:val="1"/>
        </w:numPr>
        <w:tabs>
          <w:tab w:val="clear" w:pos="432"/>
          <w:tab w:val="left" w:pos="284"/>
          <w:tab w:val="left" w:pos="426"/>
        </w:tabs>
        <w:suppressAutoHyphens/>
        <w:rPr>
          <w:rFonts w:ascii="Arial" w:hAnsi="Arial" w:cs="Arial"/>
          <w:sz w:val="16"/>
          <w:szCs w:val="16"/>
        </w:rPr>
      </w:pPr>
      <w:r w:rsidRPr="00B56D42">
        <w:rPr>
          <w:rFonts w:ascii="Arial" w:hAnsi="Arial" w:cs="Arial"/>
          <w:sz w:val="16"/>
          <w:szCs w:val="16"/>
        </w:rPr>
        <w:t xml:space="preserve"> светильник</w:t>
      </w:r>
      <w:r w:rsidR="00DC5049" w:rsidRPr="00B56D42">
        <w:rPr>
          <w:rFonts w:ascii="Arial" w:hAnsi="Arial" w:cs="Arial"/>
          <w:sz w:val="16"/>
          <w:szCs w:val="16"/>
        </w:rPr>
        <w:t>;</w:t>
      </w:r>
    </w:p>
    <w:p w:rsidR="00DC5049" w:rsidRPr="00B56D42" w:rsidRDefault="00DC5049" w:rsidP="00EE538B">
      <w:pPr>
        <w:numPr>
          <w:ilvl w:val="1"/>
          <w:numId w:val="1"/>
        </w:numPr>
        <w:tabs>
          <w:tab w:val="clear" w:pos="432"/>
          <w:tab w:val="left" w:pos="284"/>
          <w:tab w:val="left" w:pos="426"/>
        </w:tabs>
        <w:suppressAutoHyphens/>
        <w:rPr>
          <w:rFonts w:ascii="Arial" w:hAnsi="Arial" w:cs="Arial"/>
          <w:sz w:val="16"/>
          <w:szCs w:val="16"/>
        </w:rPr>
      </w:pPr>
      <w:r w:rsidRPr="00B56D42">
        <w:rPr>
          <w:rFonts w:ascii="Arial" w:hAnsi="Arial" w:cs="Arial"/>
          <w:sz w:val="16"/>
          <w:szCs w:val="16"/>
        </w:rPr>
        <w:t xml:space="preserve"> </w:t>
      </w:r>
      <w:r w:rsidR="00CA3738" w:rsidRPr="00B56D42">
        <w:rPr>
          <w:rFonts w:ascii="Arial" w:hAnsi="Arial" w:cs="Arial"/>
          <w:sz w:val="16"/>
          <w:szCs w:val="16"/>
        </w:rPr>
        <w:t>паспорт</w:t>
      </w:r>
      <w:r w:rsidRPr="00B56D42">
        <w:rPr>
          <w:rFonts w:ascii="Arial" w:hAnsi="Arial" w:cs="Arial"/>
          <w:sz w:val="16"/>
          <w:szCs w:val="16"/>
        </w:rPr>
        <w:t>;</w:t>
      </w:r>
    </w:p>
    <w:p w:rsidR="00DC5049" w:rsidRPr="00B56D42" w:rsidRDefault="00DC5049" w:rsidP="00EE538B">
      <w:pPr>
        <w:numPr>
          <w:ilvl w:val="1"/>
          <w:numId w:val="1"/>
        </w:numPr>
        <w:tabs>
          <w:tab w:val="clear" w:pos="432"/>
          <w:tab w:val="left" w:pos="284"/>
          <w:tab w:val="left" w:pos="426"/>
        </w:tabs>
        <w:suppressAutoHyphens/>
        <w:rPr>
          <w:rFonts w:ascii="Arial" w:hAnsi="Arial" w:cs="Arial"/>
          <w:sz w:val="16"/>
          <w:szCs w:val="16"/>
        </w:rPr>
      </w:pPr>
      <w:r w:rsidRPr="00B56D42">
        <w:rPr>
          <w:rFonts w:ascii="Arial" w:hAnsi="Arial" w:cs="Arial"/>
          <w:sz w:val="16"/>
          <w:szCs w:val="16"/>
        </w:rPr>
        <w:t xml:space="preserve"> комплект упаковки.</w:t>
      </w:r>
    </w:p>
    <w:p w:rsidR="00DC5049" w:rsidRPr="00B56D42" w:rsidRDefault="00DC5049" w:rsidP="00EE538B">
      <w:pPr>
        <w:tabs>
          <w:tab w:val="left" w:pos="284"/>
          <w:tab w:val="left" w:pos="426"/>
          <w:tab w:val="left" w:pos="1276"/>
        </w:tabs>
        <w:suppressAutoHyphens/>
        <w:rPr>
          <w:rFonts w:ascii="Arial" w:hAnsi="Arial" w:cs="Arial"/>
          <w:i/>
          <w:sz w:val="16"/>
          <w:szCs w:val="16"/>
        </w:rPr>
      </w:pPr>
      <w:r w:rsidRPr="00B56D42">
        <w:rPr>
          <w:rFonts w:ascii="Arial" w:hAnsi="Arial" w:cs="Arial"/>
          <w:i/>
          <w:sz w:val="16"/>
          <w:szCs w:val="16"/>
        </w:rPr>
        <w:t>Примечание — Лампа в комплект поставки не входит.</w:t>
      </w:r>
    </w:p>
    <w:p w:rsidR="00803CE3" w:rsidRPr="00B56D42" w:rsidRDefault="00803CE3" w:rsidP="00EE538B">
      <w:pPr>
        <w:numPr>
          <w:ilvl w:val="0"/>
          <w:numId w:val="1"/>
        </w:numPr>
        <w:tabs>
          <w:tab w:val="left" w:pos="284"/>
          <w:tab w:val="left" w:pos="426"/>
        </w:tabs>
        <w:suppressAutoHyphens/>
        <w:jc w:val="both"/>
        <w:rPr>
          <w:rFonts w:ascii="Arial" w:hAnsi="Arial" w:cs="Arial"/>
          <w:b/>
          <w:sz w:val="16"/>
          <w:szCs w:val="16"/>
        </w:rPr>
      </w:pPr>
      <w:r w:rsidRPr="00B56D42">
        <w:rPr>
          <w:rFonts w:ascii="Arial" w:hAnsi="Arial" w:cs="Arial"/>
          <w:b/>
          <w:sz w:val="16"/>
          <w:szCs w:val="16"/>
        </w:rPr>
        <w:t>Указания мер безопасности</w:t>
      </w:r>
    </w:p>
    <w:p w:rsidR="00803CE3" w:rsidRPr="00B56D42" w:rsidRDefault="00803CE3" w:rsidP="00EE538B">
      <w:pPr>
        <w:numPr>
          <w:ilvl w:val="1"/>
          <w:numId w:val="1"/>
        </w:numPr>
        <w:tabs>
          <w:tab w:val="clear" w:pos="432"/>
          <w:tab w:val="num" w:pos="0"/>
          <w:tab w:val="left" w:pos="284"/>
          <w:tab w:val="left" w:pos="426"/>
        </w:tabs>
        <w:suppressAutoHyphens/>
        <w:ind w:left="0" w:firstLine="0"/>
        <w:jc w:val="both"/>
        <w:rPr>
          <w:rFonts w:ascii="Arial" w:hAnsi="Arial" w:cs="Arial"/>
          <w:sz w:val="16"/>
          <w:szCs w:val="16"/>
        </w:rPr>
      </w:pPr>
      <w:r w:rsidRPr="00B56D42">
        <w:rPr>
          <w:rFonts w:ascii="Arial" w:hAnsi="Arial" w:cs="Arial"/>
          <w:b/>
          <w:sz w:val="16"/>
          <w:szCs w:val="16"/>
        </w:rPr>
        <w:t>ПОМНИТЕ!</w:t>
      </w:r>
      <w:r w:rsidRPr="00B56D42">
        <w:rPr>
          <w:rFonts w:ascii="Arial" w:hAnsi="Arial" w:cs="Arial"/>
          <w:sz w:val="16"/>
          <w:szCs w:val="16"/>
        </w:rPr>
        <w:t xml:space="preserve"> </w:t>
      </w:r>
      <w:r w:rsidRPr="00B56D42">
        <w:rPr>
          <w:rFonts w:ascii="Arial" w:hAnsi="Arial" w:cs="Arial"/>
          <w:i/>
          <w:sz w:val="16"/>
          <w:szCs w:val="16"/>
        </w:rPr>
        <w:t>Переменное напряжение 230В опасно для жизни</w:t>
      </w:r>
      <w:r w:rsidRPr="00B56D42">
        <w:rPr>
          <w:rFonts w:ascii="Arial" w:hAnsi="Arial" w:cs="Arial"/>
          <w:sz w:val="16"/>
          <w:szCs w:val="16"/>
        </w:rPr>
        <w:t>.</w:t>
      </w:r>
      <w:r w:rsidRPr="00B56D42">
        <w:rPr>
          <w:rFonts w:ascii="Arial" w:hAnsi="Arial" w:cs="Arial"/>
          <w:sz w:val="16"/>
          <w:szCs w:val="16"/>
        </w:rPr>
        <w:br/>
      </w:r>
      <w:r w:rsidRPr="00B56D42">
        <w:rPr>
          <w:rFonts w:ascii="Arial" w:hAnsi="Arial" w:cs="Arial"/>
          <w:b/>
          <w:sz w:val="16"/>
          <w:szCs w:val="16"/>
        </w:rPr>
        <w:t>Запрещается</w:t>
      </w:r>
      <w:r w:rsidRPr="00B56D42">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B56D42" w:rsidRDefault="00803CE3" w:rsidP="00EE538B">
      <w:pPr>
        <w:numPr>
          <w:ilvl w:val="1"/>
          <w:numId w:val="1"/>
        </w:numPr>
        <w:tabs>
          <w:tab w:val="clear" w:pos="432"/>
          <w:tab w:val="num" w:pos="0"/>
          <w:tab w:val="left" w:pos="284"/>
          <w:tab w:val="left" w:pos="426"/>
        </w:tabs>
        <w:suppressAutoHyphens/>
        <w:ind w:left="0" w:firstLine="0"/>
        <w:jc w:val="both"/>
        <w:rPr>
          <w:rFonts w:ascii="Arial" w:hAnsi="Arial" w:cs="Arial"/>
          <w:sz w:val="16"/>
          <w:szCs w:val="16"/>
        </w:rPr>
      </w:pPr>
      <w:r w:rsidRPr="00B56D42">
        <w:rPr>
          <w:rFonts w:ascii="Arial" w:hAnsi="Arial" w:cs="Arial"/>
          <w:sz w:val="16"/>
          <w:szCs w:val="16"/>
        </w:rPr>
        <w:lastRenderedPageBreak/>
        <w:t>Монтаж и подключение светильника должен осуществлять квалифицированный персонал, имеющий допуск по электробезопасности не ниже III.</w:t>
      </w:r>
    </w:p>
    <w:p w:rsidR="00803CE3" w:rsidRPr="00B56D42" w:rsidRDefault="00803CE3" w:rsidP="00EE538B">
      <w:pPr>
        <w:numPr>
          <w:ilvl w:val="1"/>
          <w:numId w:val="1"/>
        </w:numPr>
        <w:tabs>
          <w:tab w:val="clear" w:pos="432"/>
          <w:tab w:val="num" w:pos="0"/>
          <w:tab w:val="left" w:pos="284"/>
          <w:tab w:val="left" w:pos="426"/>
        </w:tabs>
        <w:suppressAutoHyphens/>
        <w:ind w:left="0" w:firstLine="0"/>
        <w:jc w:val="both"/>
        <w:rPr>
          <w:rFonts w:ascii="Arial" w:hAnsi="Arial" w:cs="Arial"/>
          <w:sz w:val="16"/>
          <w:szCs w:val="16"/>
        </w:rPr>
      </w:pPr>
      <w:r w:rsidRPr="00B56D42">
        <w:rPr>
          <w:rFonts w:ascii="Arial" w:hAnsi="Arial" w:cs="Arial"/>
          <w:sz w:val="16"/>
          <w:szCs w:val="16"/>
        </w:rPr>
        <w:t>Радиоактивные и ядовитые вещества в состав светильника не входят.</w:t>
      </w:r>
    </w:p>
    <w:p w:rsidR="007A1859" w:rsidRPr="00B56D42" w:rsidRDefault="007A1859" w:rsidP="00EE538B">
      <w:pPr>
        <w:numPr>
          <w:ilvl w:val="0"/>
          <w:numId w:val="1"/>
        </w:numPr>
        <w:tabs>
          <w:tab w:val="left" w:pos="284"/>
          <w:tab w:val="left" w:pos="426"/>
        </w:tabs>
        <w:suppressAutoHyphens/>
        <w:rPr>
          <w:rFonts w:ascii="Arial" w:hAnsi="Arial" w:cs="Arial"/>
          <w:b/>
          <w:sz w:val="16"/>
          <w:szCs w:val="16"/>
        </w:rPr>
      </w:pPr>
      <w:r w:rsidRPr="00B56D42">
        <w:rPr>
          <w:rFonts w:ascii="Arial" w:hAnsi="Arial" w:cs="Arial"/>
          <w:b/>
          <w:sz w:val="16"/>
          <w:szCs w:val="16"/>
        </w:rPr>
        <w:t>Подготовка изделия к работе и техническое обслуживание.</w:t>
      </w:r>
    </w:p>
    <w:p w:rsidR="00EB1914" w:rsidRPr="00B56D42" w:rsidRDefault="00EB1914" w:rsidP="00EE538B">
      <w:pPr>
        <w:pStyle w:val="a4"/>
        <w:numPr>
          <w:ilvl w:val="0"/>
          <w:numId w:val="13"/>
        </w:numPr>
        <w:tabs>
          <w:tab w:val="left" w:pos="284"/>
          <w:tab w:val="left" w:pos="709"/>
        </w:tabs>
        <w:suppressAutoHyphens/>
        <w:spacing w:after="0"/>
        <w:ind w:left="0" w:hanging="3"/>
        <w:rPr>
          <w:rFonts w:ascii="Arial" w:hAnsi="Arial" w:cs="Arial"/>
          <w:sz w:val="16"/>
          <w:szCs w:val="16"/>
        </w:rPr>
      </w:pPr>
      <w:r w:rsidRPr="00B56D42">
        <w:rPr>
          <w:rFonts w:ascii="Arial" w:hAnsi="Arial" w:cs="Arial"/>
          <w:b/>
          <w:sz w:val="16"/>
          <w:szCs w:val="16"/>
        </w:rPr>
        <w:t>Внимание!</w:t>
      </w:r>
      <w:r w:rsidRPr="00B56D42">
        <w:rPr>
          <w:rFonts w:ascii="Arial" w:hAnsi="Arial" w:cs="Arial"/>
          <w:sz w:val="16"/>
          <w:szCs w:val="16"/>
        </w:rPr>
        <w:t xml:space="preserve"> Установка светильника должна производиться квалифицированными специалистами, исключение составляют чистка и замена ламп.</w:t>
      </w:r>
    </w:p>
    <w:p w:rsidR="009838DC" w:rsidRPr="00B56D42" w:rsidRDefault="009838DC" w:rsidP="00EE538B">
      <w:pPr>
        <w:pStyle w:val="a4"/>
        <w:numPr>
          <w:ilvl w:val="0"/>
          <w:numId w:val="13"/>
        </w:numPr>
        <w:tabs>
          <w:tab w:val="left" w:pos="284"/>
          <w:tab w:val="left" w:pos="426"/>
        </w:tabs>
        <w:suppressAutoHyphens/>
        <w:spacing w:after="0"/>
        <w:ind w:left="357"/>
        <w:rPr>
          <w:rFonts w:ascii="Arial" w:hAnsi="Arial" w:cs="Arial"/>
          <w:sz w:val="16"/>
          <w:szCs w:val="16"/>
        </w:rPr>
      </w:pPr>
      <w:r w:rsidRPr="00B56D42">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9838DC" w:rsidRPr="00B56D42" w:rsidRDefault="009838DC" w:rsidP="00EE538B">
      <w:pPr>
        <w:pStyle w:val="a4"/>
        <w:numPr>
          <w:ilvl w:val="0"/>
          <w:numId w:val="13"/>
        </w:numPr>
        <w:tabs>
          <w:tab w:val="left" w:pos="284"/>
          <w:tab w:val="left" w:pos="709"/>
        </w:tabs>
        <w:suppressAutoHyphens/>
        <w:spacing w:after="0"/>
        <w:ind w:left="0" w:hanging="3"/>
        <w:rPr>
          <w:rFonts w:ascii="Arial" w:eastAsiaTheme="minorEastAsia" w:hAnsi="Arial" w:cs="Arial"/>
          <w:sz w:val="16"/>
          <w:szCs w:val="16"/>
        </w:rPr>
      </w:pPr>
      <w:r w:rsidRPr="00B56D42">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9838DC" w:rsidRPr="00B56D42" w:rsidRDefault="009838DC" w:rsidP="00EE538B">
      <w:pPr>
        <w:pStyle w:val="a4"/>
        <w:tabs>
          <w:tab w:val="left" w:pos="284"/>
          <w:tab w:val="left" w:pos="426"/>
        </w:tabs>
        <w:suppressAutoHyphens/>
        <w:spacing w:after="0"/>
        <w:ind w:left="0"/>
        <w:rPr>
          <w:rFonts w:ascii="Arial" w:eastAsiaTheme="minorEastAsia" w:hAnsi="Arial" w:cs="Arial"/>
          <w:i/>
          <w:sz w:val="16"/>
          <w:szCs w:val="16"/>
        </w:rPr>
      </w:pPr>
      <w:r w:rsidRPr="00B56D42">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rsidR="009838DC" w:rsidRPr="00B56D42" w:rsidRDefault="009838DC" w:rsidP="00EE538B">
      <w:pPr>
        <w:pStyle w:val="a4"/>
        <w:numPr>
          <w:ilvl w:val="0"/>
          <w:numId w:val="13"/>
        </w:numPr>
        <w:tabs>
          <w:tab w:val="left" w:pos="284"/>
          <w:tab w:val="left" w:pos="709"/>
        </w:tabs>
        <w:suppressAutoHyphens/>
        <w:spacing w:after="0"/>
        <w:ind w:left="0" w:hanging="3"/>
        <w:rPr>
          <w:rFonts w:ascii="Arial" w:eastAsiaTheme="minorEastAsia" w:hAnsi="Arial" w:cs="Arial"/>
          <w:sz w:val="16"/>
          <w:szCs w:val="16"/>
        </w:rPr>
      </w:pPr>
      <w:r w:rsidRPr="00B56D42">
        <w:rPr>
          <w:rFonts w:ascii="Arial" w:eastAsiaTheme="minorEastAsia" w:hAnsi="Arial" w:cs="Arial"/>
          <w:sz w:val="16"/>
          <w:szCs w:val="16"/>
        </w:rPr>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w:t>
      </w:r>
    </w:p>
    <w:p w:rsidR="009838DC" w:rsidRPr="00B56D42" w:rsidRDefault="009838DC" w:rsidP="00EE538B">
      <w:pPr>
        <w:pStyle w:val="a4"/>
        <w:numPr>
          <w:ilvl w:val="0"/>
          <w:numId w:val="13"/>
        </w:numPr>
        <w:tabs>
          <w:tab w:val="left" w:pos="284"/>
          <w:tab w:val="left" w:pos="426"/>
        </w:tabs>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p>
    <w:p w:rsidR="009838DC" w:rsidRPr="00B56D42" w:rsidRDefault="009838DC" w:rsidP="00EE538B">
      <w:pPr>
        <w:pStyle w:val="a4"/>
        <w:numPr>
          <w:ilvl w:val="0"/>
          <w:numId w:val="13"/>
        </w:numPr>
        <w:tabs>
          <w:tab w:val="left" w:pos="284"/>
          <w:tab w:val="left" w:pos="426"/>
        </w:tabs>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EE538B" w:rsidRPr="00B56D42">
        <w:rPr>
          <w:rFonts w:ascii="Arial" w:eastAsiaTheme="minorEastAsia" w:hAnsi="Arial" w:cs="Arial"/>
          <w:sz w:val="16"/>
          <w:szCs w:val="16"/>
        </w:rPr>
        <w:t>подключения светильника</w:t>
      </w:r>
      <w:r w:rsidRPr="00B56D42">
        <w:rPr>
          <w:rFonts w:ascii="Arial" w:eastAsiaTheme="minorEastAsia" w:hAnsi="Arial" w:cs="Arial"/>
          <w:sz w:val="16"/>
          <w:szCs w:val="16"/>
        </w:rPr>
        <w:t>.</w:t>
      </w:r>
    </w:p>
    <w:p w:rsidR="009838DC" w:rsidRPr="00B56D42" w:rsidRDefault="009838DC" w:rsidP="00EE538B">
      <w:pPr>
        <w:pStyle w:val="a4"/>
        <w:numPr>
          <w:ilvl w:val="0"/>
          <w:numId w:val="13"/>
        </w:numPr>
        <w:tabs>
          <w:tab w:val="left" w:pos="284"/>
          <w:tab w:val="left" w:pos="426"/>
        </w:tabs>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Обозначьте места крепления светильника. Для определения мест для сверления используйте основание светильника.</w:t>
      </w:r>
    </w:p>
    <w:p w:rsidR="009838DC" w:rsidRPr="00B56D42" w:rsidRDefault="009838DC" w:rsidP="00EE538B">
      <w:pPr>
        <w:pStyle w:val="a4"/>
        <w:numPr>
          <w:ilvl w:val="0"/>
          <w:numId w:val="13"/>
        </w:numPr>
        <w:tabs>
          <w:tab w:val="left" w:pos="284"/>
          <w:tab w:val="left" w:pos="426"/>
        </w:tabs>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Просверлите отверстия и вставьте в них дюбели.</w:t>
      </w:r>
    </w:p>
    <w:p w:rsidR="009838DC" w:rsidRPr="00B56D42" w:rsidRDefault="009838DC" w:rsidP="00EE538B">
      <w:pPr>
        <w:pStyle w:val="a4"/>
        <w:numPr>
          <w:ilvl w:val="0"/>
          <w:numId w:val="13"/>
        </w:numPr>
        <w:tabs>
          <w:tab w:val="left" w:pos="284"/>
          <w:tab w:val="left" w:pos="426"/>
        </w:tabs>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Соедините провода питания светильника к сети при помощи клеммной колодки:</w:t>
      </w:r>
    </w:p>
    <w:p w:rsidR="009838DC" w:rsidRPr="00B56D42" w:rsidRDefault="009838DC" w:rsidP="00B56D42">
      <w:pPr>
        <w:pStyle w:val="a4"/>
        <w:suppressAutoHyphens/>
        <w:spacing w:after="0"/>
        <w:ind w:left="357"/>
        <w:jc w:val="center"/>
        <w:rPr>
          <w:rFonts w:ascii="Arial" w:eastAsiaTheme="minorEastAsia" w:hAnsi="Arial" w:cs="Arial"/>
          <w:sz w:val="16"/>
          <w:szCs w:val="16"/>
        </w:rPr>
      </w:pPr>
      <w:r w:rsidRPr="00B56D42">
        <w:rPr>
          <w:rFonts w:ascii="Arial" w:eastAsiaTheme="minorEastAsia" w:hAnsi="Arial" w:cs="Arial"/>
          <w:noProof/>
          <w:sz w:val="16"/>
          <w:szCs w:val="16"/>
        </w:rPr>
        <w:drawing>
          <wp:inline distT="0" distB="0" distL="0" distR="0">
            <wp:extent cx="819264" cy="876300"/>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825215" cy="882666"/>
                    </a:xfrm>
                    <a:prstGeom prst="rect">
                      <a:avLst/>
                    </a:prstGeom>
                    <a:noFill/>
                    <a:ln w="9525">
                      <a:noFill/>
                      <a:miter lim="800000"/>
                      <a:headEnd/>
                      <a:tailEnd/>
                    </a:ln>
                  </pic:spPr>
                </pic:pic>
              </a:graphicData>
            </a:graphic>
          </wp:inline>
        </w:drawing>
      </w:r>
    </w:p>
    <w:p w:rsidR="009838DC" w:rsidRPr="00B56D42" w:rsidRDefault="009838DC" w:rsidP="00B56D42">
      <w:pPr>
        <w:pStyle w:val="a4"/>
        <w:numPr>
          <w:ilvl w:val="0"/>
          <w:numId w:val="13"/>
        </w:numPr>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Закрепите основание светильника на монтажной поверхности, при помощи болтов-фиксаторов.</w:t>
      </w:r>
    </w:p>
    <w:p w:rsidR="009838DC" w:rsidRPr="00B56D42" w:rsidRDefault="009838DC" w:rsidP="00B56D42">
      <w:pPr>
        <w:pStyle w:val="a4"/>
        <w:numPr>
          <w:ilvl w:val="0"/>
          <w:numId w:val="13"/>
        </w:numPr>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Выкрутите плафон светильника и установите лампу в патрон. Затем закрутите плафон.</w:t>
      </w:r>
    </w:p>
    <w:p w:rsidR="009838DC" w:rsidRPr="00B56D42" w:rsidRDefault="009838DC" w:rsidP="00B56D42">
      <w:pPr>
        <w:pStyle w:val="a4"/>
        <w:numPr>
          <w:ilvl w:val="0"/>
          <w:numId w:val="13"/>
        </w:numPr>
        <w:suppressAutoHyphens/>
        <w:spacing w:after="0"/>
        <w:ind w:left="357"/>
        <w:rPr>
          <w:rFonts w:ascii="Arial" w:eastAsiaTheme="minorEastAsia" w:hAnsi="Arial" w:cs="Arial"/>
          <w:sz w:val="16"/>
          <w:szCs w:val="16"/>
        </w:rPr>
      </w:pPr>
      <w:r w:rsidRPr="00B56D42">
        <w:rPr>
          <w:rFonts w:ascii="Arial" w:eastAsiaTheme="minorEastAsia" w:hAnsi="Arial" w:cs="Arial"/>
          <w:sz w:val="16"/>
          <w:szCs w:val="16"/>
        </w:rPr>
        <w:t>Включите питание.</w:t>
      </w:r>
    </w:p>
    <w:p w:rsidR="006141A2" w:rsidRPr="00B56D42" w:rsidRDefault="006141A2" w:rsidP="00EE538B">
      <w:pPr>
        <w:pStyle w:val="a4"/>
        <w:numPr>
          <w:ilvl w:val="0"/>
          <w:numId w:val="6"/>
        </w:numPr>
        <w:tabs>
          <w:tab w:val="left" w:pos="284"/>
        </w:tabs>
        <w:suppressAutoHyphens/>
        <w:spacing w:after="0" w:line="240" w:lineRule="auto"/>
        <w:ind w:left="0" w:firstLine="0"/>
        <w:jc w:val="both"/>
        <w:rPr>
          <w:rFonts w:ascii="Arial" w:hAnsi="Arial" w:cs="Arial"/>
          <w:b/>
          <w:sz w:val="16"/>
          <w:szCs w:val="16"/>
        </w:rPr>
      </w:pPr>
      <w:r w:rsidRPr="00B56D42">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B56D42" w:rsidTr="00737E3A">
        <w:tc>
          <w:tcPr>
            <w:tcW w:w="3085" w:type="dxa"/>
            <w:tcBorders>
              <w:top w:val="single" w:sz="4" w:space="0" w:color="000000"/>
              <w:left w:val="single" w:sz="4" w:space="0" w:color="000000"/>
              <w:bottom w:val="single" w:sz="4" w:space="0" w:color="000000"/>
            </w:tcBorders>
            <w:vAlign w:val="center"/>
          </w:tcPr>
          <w:p w:rsidR="006141A2" w:rsidRPr="00B56D42" w:rsidRDefault="006141A2" w:rsidP="00B56D42">
            <w:pPr>
              <w:suppressAutoHyphens/>
              <w:jc w:val="center"/>
              <w:rPr>
                <w:rFonts w:ascii="Arial" w:hAnsi="Arial" w:cs="Arial"/>
                <w:b/>
                <w:sz w:val="16"/>
                <w:szCs w:val="16"/>
              </w:rPr>
            </w:pPr>
            <w:r w:rsidRPr="00B56D42">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B56D42" w:rsidRDefault="006141A2" w:rsidP="00B56D42">
            <w:pPr>
              <w:suppressAutoHyphens/>
              <w:snapToGrid w:val="0"/>
              <w:jc w:val="center"/>
              <w:rPr>
                <w:rFonts w:ascii="Arial" w:hAnsi="Arial" w:cs="Arial"/>
                <w:b/>
                <w:sz w:val="16"/>
                <w:szCs w:val="16"/>
              </w:rPr>
            </w:pPr>
            <w:r w:rsidRPr="00B56D42">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B56D42" w:rsidRDefault="006141A2" w:rsidP="00B56D42">
            <w:pPr>
              <w:suppressAutoHyphens/>
              <w:snapToGrid w:val="0"/>
              <w:jc w:val="center"/>
              <w:rPr>
                <w:rFonts w:ascii="Arial" w:hAnsi="Arial" w:cs="Arial"/>
                <w:b/>
                <w:sz w:val="16"/>
                <w:szCs w:val="16"/>
              </w:rPr>
            </w:pPr>
            <w:r w:rsidRPr="00B56D42">
              <w:rPr>
                <w:rFonts w:ascii="Arial" w:hAnsi="Arial" w:cs="Arial"/>
                <w:b/>
                <w:sz w:val="16"/>
                <w:szCs w:val="16"/>
              </w:rPr>
              <w:t>Метод устранения</w:t>
            </w:r>
          </w:p>
        </w:tc>
      </w:tr>
      <w:tr w:rsidR="006141A2" w:rsidRPr="00B56D42" w:rsidTr="00737E3A">
        <w:tc>
          <w:tcPr>
            <w:tcW w:w="3085" w:type="dxa"/>
            <w:tcBorders>
              <w:left w:val="single" w:sz="4" w:space="0" w:color="000000"/>
              <w:bottom w:val="single" w:sz="4" w:space="0" w:color="000000"/>
            </w:tcBorders>
            <w:vAlign w:val="center"/>
          </w:tcPr>
          <w:p w:rsidR="006141A2" w:rsidRPr="00B56D42" w:rsidRDefault="006141A2" w:rsidP="00EE538B">
            <w:pPr>
              <w:suppressAutoHyphens/>
              <w:snapToGrid w:val="0"/>
              <w:jc w:val="both"/>
              <w:rPr>
                <w:rFonts w:ascii="Arial" w:hAnsi="Arial" w:cs="Arial"/>
                <w:sz w:val="16"/>
                <w:szCs w:val="16"/>
              </w:rPr>
            </w:pPr>
            <w:r w:rsidRPr="00B56D42">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B56D42" w:rsidRDefault="006141A2" w:rsidP="00EE538B">
            <w:pPr>
              <w:tabs>
                <w:tab w:val="left" w:pos="360"/>
              </w:tabs>
              <w:suppressAutoHyphens/>
              <w:snapToGrid w:val="0"/>
              <w:ind w:left="360"/>
              <w:jc w:val="both"/>
              <w:rPr>
                <w:rFonts w:ascii="Arial" w:hAnsi="Arial" w:cs="Arial"/>
                <w:sz w:val="16"/>
                <w:szCs w:val="16"/>
              </w:rPr>
            </w:pPr>
            <w:r w:rsidRPr="00B56D42">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B56D42" w:rsidRDefault="006141A2" w:rsidP="00EE538B">
            <w:pPr>
              <w:suppressAutoHyphens/>
              <w:snapToGrid w:val="0"/>
              <w:jc w:val="both"/>
              <w:rPr>
                <w:rFonts w:ascii="Arial" w:hAnsi="Arial" w:cs="Arial"/>
                <w:sz w:val="16"/>
                <w:szCs w:val="16"/>
              </w:rPr>
            </w:pPr>
            <w:r w:rsidRPr="00B56D42">
              <w:rPr>
                <w:rFonts w:ascii="Arial" w:hAnsi="Arial" w:cs="Arial"/>
                <w:sz w:val="16"/>
                <w:szCs w:val="16"/>
              </w:rPr>
              <w:t>Проверьте наличие напряжения питающей сети</w:t>
            </w:r>
          </w:p>
        </w:tc>
      </w:tr>
      <w:tr w:rsidR="006141A2" w:rsidRPr="00B56D42" w:rsidTr="00737E3A">
        <w:tc>
          <w:tcPr>
            <w:tcW w:w="3085" w:type="dxa"/>
            <w:tcBorders>
              <w:left w:val="single" w:sz="4" w:space="0" w:color="000000"/>
              <w:bottom w:val="single" w:sz="4" w:space="0" w:color="000000"/>
            </w:tcBorders>
            <w:vAlign w:val="center"/>
          </w:tcPr>
          <w:p w:rsidR="006141A2" w:rsidRPr="00B56D42" w:rsidRDefault="006141A2" w:rsidP="00EE538B">
            <w:pPr>
              <w:suppressAutoHyphens/>
              <w:snapToGrid w:val="0"/>
              <w:jc w:val="both"/>
              <w:rPr>
                <w:rFonts w:ascii="Arial" w:hAnsi="Arial" w:cs="Arial"/>
                <w:sz w:val="16"/>
                <w:szCs w:val="16"/>
              </w:rPr>
            </w:pPr>
            <w:r w:rsidRPr="00B56D42">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B56D42" w:rsidRDefault="006141A2" w:rsidP="00EE538B">
            <w:pPr>
              <w:numPr>
                <w:ilvl w:val="0"/>
                <w:numId w:val="11"/>
              </w:numPr>
              <w:tabs>
                <w:tab w:val="left" w:pos="360"/>
              </w:tabs>
              <w:suppressAutoHyphens/>
              <w:snapToGrid w:val="0"/>
              <w:jc w:val="both"/>
              <w:rPr>
                <w:rFonts w:ascii="Arial" w:hAnsi="Arial" w:cs="Arial"/>
                <w:sz w:val="16"/>
                <w:szCs w:val="16"/>
              </w:rPr>
            </w:pPr>
            <w:r w:rsidRPr="00B56D42">
              <w:rPr>
                <w:rFonts w:ascii="Arial" w:hAnsi="Arial" w:cs="Arial"/>
                <w:sz w:val="16"/>
                <w:szCs w:val="16"/>
              </w:rPr>
              <w:t>Неисправна лампа</w:t>
            </w:r>
          </w:p>
          <w:p w:rsidR="006141A2" w:rsidRPr="00B56D42" w:rsidRDefault="006141A2" w:rsidP="00EE538B">
            <w:pPr>
              <w:numPr>
                <w:ilvl w:val="0"/>
                <w:numId w:val="11"/>
              </w:numPr>
              <w:suppressAutoHyphens/>
              <w:jc w:val="both"/>
              <w:rPr>
                <w:rFonts w:ascii="Arial" w:hAnsi="Arial" w:cs="Arial"/>
                <w:sz w:val="16"/>
                <w:szCs w:val="16"/>
              </w:rPr>
            </w:pPr>
            <w:r w:rsidRPr="00B56D42">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B56D42" w:rsidRDefault="006141A2" w:rsidP="00EE538B">
            <w:pPr>
              <w:numPr>
                <w:ilvl w:val="0"/>
                <w:numId w:val="9"/>
              </w:numPr>
              <w:tabs>
                <w:tab w:val="left" w:pos="360"/>
              </w:tabs>
              <w:suppressAutoHyphens/>
              <w:snapToGrid w:val="0"/>
              <w:jc w:val="both"/>
              <w:rPr>
                <w:rFonts w:ascii="Arial" w:hAnsi="Arial" w:cs="Arial"/>
                <w:sz w:val="16"/>
                <w:szCs w:val="16"/>
              </w:rPr>
            </w:pPr>
            <w:r w:rsidRPr="00B56D42">
              <w:rPr>
                <w:rFonts w:ascii="Arial" w:hAnsi="Arial" w:cs="Arial"/>
                <w:sz w:val="16"/>
                <w:szCs w:val="16"/>
              </w:rPr>
              <w:t>Замените лампу</w:t>
            </w:r>
          </w:p>
          <w:p w:rsidR="006141A2" w:rsidRPr="00B56D42" w:rsidRDefault="006141A2" w:rsidP="00EE538B">
            <w:pPr>
              <w:numPr>
                <w:ilvl w:val="0"/>
                <w:numId w:val="9"/>
              </w:numPr>
              <w:tabs>
                <w:tab w:val="left" w:pos="360"/>
              </w:tabs>
              <w:suppressAutoHyphens/>
              <w:jc w:val="both"/>
              <w:rPr>
                <w:rFonts w:ascii="Arial" w:hAnsi="Arial" w:cs="Arial"/>
                <w:sz w:val="16"/>
                <w:szCs w:val="16"/>
              </w:rPr>
            </w:pPr>
            <w:r w:rsidRPr="00B56D42">
              <w:rPr>
                <w:rFonts w:ascii="Arial" w:hAnsi="Arial" w:cs="Arial"/>
                <w:sz w:val="16"/>
                <w:szCs w:val="16"/>
              </w:rPr>
              <w:t>При отключении светильника проверьте с помощью измерительного  прибора  целостность цепей</w:t>
            </w:r>
          </w:p>
        </w:tc>
      </w:tr>
    </w:tbl>
    <w:p w:rsidR="00EE538B" w:rsidRDefault="00EE538B" w:rsidP="00EE538B">
      <w:pPr>
        <w:pStyle w:val="a4"/>
        <w:tabs>
          <w:tab w:val="left" w:pos="142"/>
        </w:tabs>
        <w:suppressAutoHyphens/>
        <w:spacing w:after="0"/>
        <w:ind w:left="0"/>
        <w:contextualSpacing w:val="0"/>
        <w:jc w:val="both"/>
        <w:rPr>
          <w:rFonts w:ascii="Arial" w:hAnsi="Arial" w:cs="Arial"/>
          <w:sz w:val="16"/>
          <w:szCs w:val="16"/>
        </w:rPr>
      </w:pPr>
      <w:r w:rsidRPr="00E838C0">
        <w:rPr>
          <w:rFonts w:ascii="Arial" w:hAnsi="Arial" w:cs="Arial"/>
          <w:sz w:val="16"/>
          <w:szCs w:val="16"/>
        </w:rPr>
        <w:t>Если после произведенных действий изделие не работает, то дальнейший ремонт не целесообразен (неисправимый дефект). Обратитесь в место продажи.</w:t>
      </w:r>
    </w:p>
    <w:p w:rsidR="00EE538B" w:rsidRPr="00E4590C" w:rsidRDefault="00EE538B" w:rsidP="00EE538B">
      <w:pPr>
        <w:pStyle w:val="a4"/>
        <w:numPr>
          <w:ilvl w:val="0"/>
          <w:numId w:val="6"/>
        </w:numPr>
        <w:tabs>
          <w:tab w:val="left" w:pos="284"/>
        </w:tabs>
        <w:suppressAutoHyphens/>
        <w:spacing w:after="0"/>
        <w:ind w:left="360"/>
        <w:contextualSpacing w:val="0"/>
        <w:jc w:val="both"/>
        <w:rPr>
          <w:rFonts w:ascii="Arial" w:hAnsi="Arial" w:cs="Arial"/>
          <w:b/>
          <w:sz w:val="16"/>
          <w:szCs w:val="16"/>
        </w:rPr>
      </w:pPr>
      <w:r w:rsidRPr="00E4590C">
        <w:rPr>
          <w:rFonts w:ascii="Arial" w:hAnsi="Arial" w:cs="Arial"/>
          <w:b/>
          <w:sz w:val="16"/>
          <w:szCs w:val="16"/>
        </w:rPr>
        <w:t>Срок службы и хранение</w:t>
      </w:r>
    </w:p>
    <w:p w:rsidR="00EE538B" w:rsidRPr="00E838C0" w:rsidRDefault="00EE538B" w:rsidP="00EE538B">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EE538B" w:rsidRPr="00D300BC" w:rsidRDefault="00EE538B" w:rsidP="00EE538B">
      <w:pPr>
        <w:pStyle w:val="a4"/>
        <w:numPr>
          <w:ilvl w:val="0"/>
          <w:numId w:val="6"/>
        </w:numPr>
        <w:tabs>
          <w:tab w:val="left" w:pos="284"/>
        </w:tabs>
        <w:suppressAutoHyphens/>
        <w:ind w:left="360"/>
        <w:jc w:val="both"/>
        <w:rPr>
          <w:rFonts w:ascii="Arial" w:hAnsi="Arial" w:cs="Arial"/>
          <w:b/>
          <w:sz w:val="16"/>
          <w:szCs w:val="16"/>
        </w:rPr>
      </w:pPr>
      <w:r w:rsidRPr="00D300BC">
        <w:rPr>
          <w:rFonts w:ascii="Arial" w:hAnsi="Arial" w:cs="Arial"/>
          <w:b/>
          <w:sz w:val="16"/>
          <w:szCs w:val="16"/>
        </w:rPr>
        <w:t>Транспортировка</w:t>
      </w:r>
    </w:p>
    <w:p w:rsidR="00EE538B" w:rsidRPr="00E838C0" w:rsidRDefault="00EE538B" w:rsidP="00EE538B">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EE538B" w:rsidRPr="00E838C0" w:rsidRDefault="00EE538B" w:rsidP="00EE538B">
      <w:pPr>
        <w:pStyle w:val="a4"/>
        <w:numPr>
          <w:ilvl w:val="0"/>
          <w:numId w:val="6"/>
        </w:numPr>
        <w:tabs>
          <w:tab w:val="left" w:pos="284"/>
        </w:tabs>
        <w:suppressAutoHyphens/>
        <w:spacing w:after="0"/>
        <w:ind w:left="360"/>
        <w:contextualSpacing w:val="0"/>
        <w:jc w:val="both"/>
        <w:rPr>
          <w:rFonts w:ascii="Arial" w:hAnsi="Arial" w:cs="Arial"/>
          <w:b/>
          <w:sz w:val="16"/>
          <w:szCs w:val="16"/>
        </w:rPr>
      </w:pPr>
      <w:r w:rsidRPr="00E838C0">
        <w:rPr>
          <w:rFonts w:ascii="Arial" w:hAnsi="Arial" w:cs="Arial"/>
          <w:b/>
          <w:sz w:val="16"/>
          <w:szCs w:val="16"/>
        </w:rPr>
        <w:t>Утилизация</w:t>
      </w:r>
    </w:p>
    <w:p w:rsidR="00EE538B" w:rsidRPr="00E838C0" w:rsidRDefault="00EE538B" w:rsidP="00EE538B">
      <w:pPr>
        <w:pStyle w:val="a4"/>
        <w:suppressAutoHyphens/>
        <w:spacing w:after="0" w:line="240" w:lineRule="auto"/>
        <w:ind w:left="0"/>
        <w:contextualSpacing w:val="0"/>
        <w:jc w:val="both"/>
        <w:rPr>
          <w:rFonts w:ascii="Arial" w:hAnsi="Arial" w:cs="Arial"/>
          <w:sz w:val="16"/>
          <w:szCs w:val="16"/>
        </w:rPr>
      </w:pPr>
      <w:r w:rsidRPr="00E838C0">
        <w:rPr>
          <w:rFonts w:ascii="Arial" w:hAnsi="Arial" w:cs="Arial"/>
          <w:sz w:val="16"/>
          <w:szCs w:val="16"/>
        </w:rPr>
        <w:t>Светильник утилизируется в соответствии с правилами утилизации бытовой электронной техники.</w:t>
      </w:r>
    </w:p>
    <w:p w:rsidR="00EE538B" w:rsidRPr="00D300BC" w:rsidRDefault="00EE538B" w:rsidP="00EE538B">
      <w:pPr>
        <w:pStyle w:val="a4"/>
        <w:numPr>
          <w:ilvl w:val="0"/>
          <w:numId w:val="6"/>
        </w:numPr>
        <w:tabs>
          <w:tab w:val="left" w:pos="284"/>
        </w:tabs>
        <w:suppressAutoHyphens/>
        <w:spacing w:after="0"/>
        <w:ind w:left="0" w:firstLine="0"/>
        <w:jc w:val="both"/>
        <w:rPr>
          <w:rFonts w:ascii="Arial" w:eastAsiaTheme="minorEastAsia" w:hAnsi="Arial" w:cs="Arial"/>
          <w:b/>
          <w:sz w:val="16"/>
          <w:szCs w:val="16"/>
        </w:rPr>
      </w:pPr>
      <w:r w:rsidRPr="00D300BC">
        <w:rPr>
          <w:rFonts w:ascii="Arial" w:eastAsiaTheme="minorEastAsia" w:hAnsi="Arial" w:cs="Arial"/>
          <w:b/>
          <w:sz w:val="16"/>
          <w:szCs w:val="16"/>
        </w:rPr>
        <w:t>Сертификация</w:t>
      </w:r>
    </w:p>
    <w:p w:rsidR="00EE538B" w:rsidRPr="00E838C0" w:rsidRDefault="009C2287" w:rsidP="00EE538B">
      <w:pPr>
        <w:suppressAutoHyphens/>
        <w:jc w:val="both"/>
        <w:rPr>
          <w:rFonts w:ascii="Arial" w:eastAsiaTheme="minorEastAsia" w:hAnsi="Arial" w:cs="Arial"/>
          <w:b/>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p>
    <w:p w:rsidR="00EE538B" w:rsidRPr="00E838C0" w:rsidRDefault="00EE538B" w:rsidP="00EE538B">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Информация об изготовителе и дата производства</w:t>
      </w:r>
    </w:p>
    <w:p w:rsidR="00EE538B" w:rsidRPr="00E838C0" w:rsidRDefault="00EE538B" w:rsidP="00EE538B">
      <w:pPr>
        <w:jc w:val="both"/>
        <w:rPr>
          <w:rFonts w:ascii="Arial" w:hAnsi="Arial" w:cs="Arial"/>
          <w:sz w:val="16"/>
          <w:szCs w:val="16"/>
        </w:rPr>
      </w:pPr>
      <w:r w:rsidRPr="00E838C0">
        <w:rPr>
          <w:rFonts w:ascii="Arial" w:hAnsi="Arial" w:cs="Arial"/>
          <w:sz w:val="16"/>
          <w:szCs w:val="16"/>
        </w:rPr>
        <w:t xml:space="preserve">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t>
      </w:r>
      <w:hyperlink r:id="rId8" w:history="1">
        <w:r w:rsidRPr="00E838C0">
          <w:rPr>
            <w:rFonts w:ascii="Arial" w:hAnsi="Arial" w:cs="Arial"/>
            <w:sz w:val="16"/>
            <w:szCs w:val="16"/>
          </w:rPr>
          <w:t>www.feron.ru</w:t>
        </w:r>
      </w:hyperlink>
      <w:r w:rsidRPr="00E838C0">
        <w:rPr>
          <w:rFonts w:ascii="Arial" w:hAnsi="Arial" w:cs="Arial"/>
          <w:sz w:val="16"/>
          <w:szCs w:val="16"/>
        </w:rPr>
        <w:t>. Импортер: ООО «СИЛА СВЕТА» Россия, 117405, г. Москва, ул. Дорожная, д. 48, тел. +7(499)394-69-26.</w:t>
      </w:r>
    </w:p>
    <w:p w:rsidR="00EE538B" w:rsidRPr="00E838C0" w:rsidRDefault="00EE538B" w:rsidP="00EE538B">
      <w:pPr>
        <w:suppressAutoHyphens/>
        <w:jc w:val="both"/>
        <w:rPr>
          <w:rFonts w:ascii="Arial" w:hAnsi="Arial" w:cs="Arial"/>
          <w:b/>
          <w:sz w:val="16"/>
          <w:szCs w:val="16"/>
        </w:rPr>
      </w:pPr>
      <w:r w:rsidRPr="00E838C0">
        <w:rPr>
          <w:rFonts w:ascii="Arial" w:hAnsi="Arial" w:cs="Arial"/>
          <w:sz w:val="16"/>
          <w:szCs w:val="16"/>
        </w:rPr>
        <w:t>Дата изготовления нанесена на корпус изделия в формате ММ.ГГГГ, где ММ – месяц изготовления, ГГГГ – год изготовления.</w:t>
      </w:r>
    </w:p>
    <w:p w:rsidR="00EE538B" w:rsidRPr="00E838C0" w:rsidRDefault="00EE538B" w:rsidP="00EE538B">
      <w:pPr>
        <w:pStyle w:val="a4"/>
        <w:numPr>
          <w:ilvl w:val="0"/>
          <w:numId w:val="6"/>
        </w:numPr>
        <w:suppressAutoHyphens/>
        <w:spacing w:after="0" w:line="240" w:lineRule="auto"/>
        <w:ind w:left="284" w:hanging="284"/>
        <w:jc w:val="both"/>
        <w:rPr>
          <w:rFonts w:ascii="Arial" w:eastAsiaTheme="minorEastAsia" w:hAnsi="Arial" w:cs="Arial"/>
          <w:b/>
          <w:sz w:val="16"/>
          <w:szCs w:val="16"/>
        </w:rPr>
      </w:pPr>
      <w:r w:rsidRPr="00E838C0">
        <w:rPr>
          <w:rFonts w:ascii="Arial" w:eastAsiaTheme="minorEastAsia" w:hAnsi="Arial" w:cs="Arial"/>
          <w:b/>
          <w:sz w:val="16"/>
          <w:szCs w:val="16"/>
        </w:rPr>
        <w:t>Гарантийные обязательства</w:t>
      </w:r>
    </w:p>
    <w:p w:rsidR="00EE538B" w:rsidRPr="00E838C0" w:rsidRDefault="00EE538B" w:rsidP="00EE538B">
      <w:pPr>
        <w:pStyle w:val="a4"/>
        <w:numPr>
          <w:ilvl w:val="0"/>
          <w:numId w:val="17"/>
        </w:numPr>
        <w:spacing w:line="23" w:lineRule="atLeast"/>
        <w:ind w:left="142" w:hanging="142"/>
        <w:jc w:val="both"/>
        <w:rPr>
          <w:rFonts w:ascii="Arial" w:hAnsi="Arial" w:cs="Arial"/>
          <w:sz w:val="16"/>
          <w:szCs w:val="16"/>
        </w:rPr>
      </w:pPr>
      <w:r w:rsidRPr="00E838C0">
        <w:rPr>
          <w:rFonts w:ascii="Arial" w:hAnsi="Arial" w:cs="Arial"/>
          <w:sz w:val="16"/>
          <w:szCs w:val="16"/>
        </w:rPr>
        <w:t>Гарантия на товар составляет 1 год (12 месяцев) со дня продажи. Гарантия предоставляется на качество сборки и работоспособность светильника.</w:t>
      </w:r>
    </w:p>
    <w:p w:rsidR="00EE538B" w:rsidRPr="00E838C0" w:rsidRDefault="00EE538B" w:rsidP="00EE538B">
      <w:pPr>
        <w:pStyle w:val="a4"/>
        <w:numPr>
          <w:ilvl w:val="0"/>
          <w:numId w:val="17"/>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EE538B" w:rsidRPr="00E838C0" w:rsidRDefault="00EE538B" w:rsidP="00EE538B">
      <w:pPr>
        <w:pStyle w:val="a4"/>
        <w:numPr>
          <w:ilvl w:val="0"/>
          <w:numId w:val="17"/>
        </w:numPr>
        <w:spacing w:line="23" w:lineRule="atLeast"/>
        <w:ind w:left="142" w:hanging="142"/>
        <w:jc w:val="both"/>
        <w:rPr>
          <w:rFonts w:ascii="Arial" w:hAnsi="Arial" w:cs="Arial"/>
          <w:sz w:val="16"/>
          <w:szCs w:val="16"/>
        </w:rPr>
      </w:pPr>
      <w:r w:rsidRPr="00E838C0">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EE538B" w:rsidRPr="00E838C0" w:rsidRDefault="00EE538B" w:rsidP="00EE538B">
      <w:pPr>
        <w:pStyle w:val="a4"/>
        <w:numPr>
          <w:ilvl w:val="0"/>
          <w:numId w:val="17"/>
        </w:numPr>
        <w:spacing w:line="23" w:lineRule="atLeast"/>
        <w:ind w:left="142" w:hanging="142"/>
        <w:jc w:val="both"/>
        <w:rPr>
          <w:rFonts w:ascii="Arial" w:hAnsi="Arial" w:cs="Arial"/>
          <w:sz w:val="16"/>
          <w:szCs w:val="16"/>
        </w:rPr>
      </w:pPr>
      <w:r w:rsidRPr="00E838C0">
        <w:rPr>
          <w:rFonts w:ascii="Arial" w:hAnsi="Arial" w:cs="Arial"/>
          <w:sz w:val="16"/>
          <w:szCs w:val="16"/>
        </w:rPr>
        <w:t>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EE538B" w:rsidRDefault="00EE538B" w:rsidP="00EE538B">
      <w:pPr>
        <w:pStyle w:val="a4"/>
        <w:numPr>
          <w:ilvl w:val="0"/>
          <w:numId w:val="17"/>
        </w:numPr>
        <w:spacing w:line="23" w:lineRule="atLeast"/>
        <w:ind w:left="142" w:hanging="142"/>
        <w:jc w:val="both"/>
        <w:rPr>
          <w:rFonts w:ascii="Arial" w:hAnsi="Arial" w:cs="Arial"/>
          <w:sz w:val="16"/>
          <w:szCs w:val="16"/>
        </w:rPr>
      </w:pPr>
      <w:r w:rsidRPr="00E838C0">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EE538B" w:rsidRDefault="00EE538B" w:rsidP="00EE538B">
      <w:pPr>
        <w:pStyle w:val="a4"/>
        <w:numPr>
          <w:ilvl w:val="0"/>
          <w:numId w:val="17"/>
        </w:numPr>
        <w:spacing w:line="23" w:lineRule="atLeast"/>
        <w:ind w:left="142" w:hanging="142"/>
        <w:jc w:val="both"/>
        <w:rPr>
          <w:rFonts w:ascii="Arial" w:hAnsi="Arial" w:cs="Arial"/>
          <w:sz w:val="16"/>
          <w:szCs w:val="16"/>
        </w:rPr>
      </w:pPr>
      <w:r w:rsidRPr="00E838C0">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EE538B" w:rsidRDefault="00EE538B" w:rsidP="00EE538B">
      <w:pPr>
        <w:pStyle w:val="a4"/>
        <w:numPr>
          <w:ilvl w:val="0"/>
          <w:numId w:val="17"/>
        </w:numPr>
        <w:spacing w:line="23" w:lineRule="atLeast"/>
        <w:ind w:left="142" w:hanging="142"/>
        <w:jc w:val="both"/>
        <w:rPr>
          <w:rFonts w:ascii="Arial" w:hAnsi="Arial" w:cs="Arial"/>
          <w:sz w:val="16"/>
          <w:szCs w:val="16"/>
        </w:rPr>
      </w:pPr>
      <w:r w:rsidRPr="00D300BC">
        <w:rPr>
          <w:rFonts w:ascii="Arial" w:hAnsi="Arial" w:cs="Arial"/>
          <w:sz w:val="16"/>
          <w:szCs w:val="16"/>
        </w:rPr>
        <w:t>Срок службы изделия 5 лет.</w:t>
      </w:r>
    </w:p>
    <w:p w:rsidR="009838DC" w:rsidRPr="00B56D42" w:rsidRDefault="009838DC" w:rsidP="00B56D42">
      <w:pPr>
        <w:pStyle w:val="a4"/>
        <w:suppressAutoHyphens/>
        <w:spacing w:after="0" w:line="240" w:lineRule="auto"/>
        <w:jc w:val="both"/>
        <w:rPr>
          <w:rFonts w:ascii="Arial" w:hAnsi="Arial" w:cs="Arial"/>
          <w:sz w:val="16"/>
          <w:szCs w:val="16"/>
        </w:rPr>
      </w:pPr>
    </w:p>
    <w:p w:rsidR="009838DC" w:rsidRPr="00B56D42" w:rsidRDefault="009838DC" w:rsidP="00B56D42">
      <w:pPr>
        <w:pStyle w:val="a4"/>
        <w:spacing w:after="0" w:line="216" w:lineRule="auto"/>
        <w:jc w:val="center"/>
        <w:rPr>
          <w:rFonts w:ascii="Arial" w:hAnsi="Arial" w:cs="Arial"/>
          <w:sz w:val="16"/>
          <w:szCs w:val="16"/>
        </w:rPr>
      </w:pPr>
      <w:r w:rsidRPr="00B56D42">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B56D42">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B56D42">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9838DC" w:rsidRPr="00B56D42" w:rsidRDefault="009838DC" w:rsidP="00B56D42">
      <w:pPr>
        <w:pStyle w:val="a4"/>
        <w:suppressAutoHyphens/>
        <w:spacing w:after="0" w:line="240" w:lineRule="auto"/>
        <w:ind w:left="357"/>
        <w:jc w:val="both"/>
        <w:rPr>
          <w:rFonts w:ascii="Arial" w:hAnsi="Arial" w:cs="Arial"/>
          <w:sz w:val="16"/>
          <w:szCs w:val="16"/>
        </w:rPr>
      </w:pPr>
    </w:p>
    <w:sectPr w:rsidR="009838DC" w:rsidRPr="00B56D42" w:rsidSect="009838DC">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DF5C3E"/>
    <w:multiLevelType w:val="hybridMultilevel"/>
    <w:tmpl w:val="03A4245A"/>
    <w:lvl w:ilvl="0" w:tplc="F1B08FA4">
      <w:start w:val="1"/>
      <w:numFmt w:val="decimal"/>
      <w:lvlText w:val="5.%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1B57C34"/>
    <w:multiLevelType w:val="hybridMultilevel"/>
    <w:tmpl w:val="3B06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15:restartNumberingAfterBreak="0">
    <w:nsid w:val="275C345E"/>
    <w:multiLevelType w:val="hybridMultilevel"/>
    <w:tmpl w:val="4AB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B295270"/>
    <w:multiLevelType w:val="hybridMultilevel"/>
    <w:tmpl w:val="D16A70E0"/>
    <w:lvl w:ilvl="0" w:tplc="F58A419E">
      <w:start w:val="6"/>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5AE6662D"/>
    <w:multiLevelType w:val="hybridMultilevel"/>
    <w:tmpl w:val="D790346A"/>
    <w:lvl w:ilvl="0" w:tplc="F58A419E">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749A06A9"/>
    <w:multiLevelType w:val="multilevel"/>
    <w:tmpl w:val="3D180BD0"/>
    <w:numStyleLink w:val="8pt"/>
  </w:abstractNum>
  <w:abstractNum w:abstractNumId="14"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20"/>
        </w:rPr>
      </w:lvl>
    </w:lvlOverride>
  </w:num>
  <w:num w:numId="2">
    <w:abstractNumId w:val="14"/>
  </w:num>
  <w:num w:numId="3">
    <w:abstractNumId w:val="10"/>
  </w:num>
  <w:num w:numId="4">
    <w:abstractNumId w:val="12"/>
  </w:num>
  <w:num w:numId="5">
    <w:abstractNumId w:val="8"/>
  </w:num>
  <w:num w:numId="6">
    <w:abstractNumId w:val="7"/>
  </w:num>
  <w:num w:numId="7">
    <w:abstractNumId w:val="2"/>
  </w:num>
  <w:num w:numId="8">
    <w:abstractNumId w:val="5"/>
  </w:num>
  <w:num w:numId="9">
    <w:abstractNumId w:val="0"/>
  </w:num>
  <w:num w:numId="10">
    <w:abstractNumId w:val="1"/>
  </w:num>
  <w:num w:numId="11">
    <w:abstractNumId w:val="11"/>
  </w:num>
  <w:num w:numId="12">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3"/>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8"/>
          <w:szCs w:val="18"/>
        </w:rPr>
      </w:lvl>
    </w:lvlOverride>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22202"/>
    <w:rsid w:val="000240EF"/>
    <w:rsid w:val="00031682"/>
    <w:rsid w:val="00033852"/>
    <w:rsid w:val="00033F56"/>
    <w:rsid w:val="00035BE2"/>
    <w:rsid w:val="000576ED"/>
    <w:rsid w:val="00072C54"/>
    <w:rsid w:val="000C7B30"/>
    <w:rsid w:val="000E04B2"/>
    <w:rsid w:val="00101E1B"/>
    <w:rsid w:val="00113BE8"/>
    <w:rsid w:val="001601E4"/>
    <w:rsid w:val="001727DB"/>
    <w:rsid w:val="00174DBC"/>
    <w:rsid w:val="00186F9D"/>
    <w:rsid w:val="001C4347"/>
    <w:rsid w:val="001C5CE1"/>
    <w:rsid w:val="001D1268"/>
    <w:rsid w:val="001D7802"/>
    <w:rsid w:val="001F023B"/>
    <w:rsid w:val="001F45E4"/>
    <w:rsid w:val="001F64B7"/>
    <w:rsid w:val="001F6C2F"/>
    <w:rsid w:val="0020232F"/>
    <w:rsid w:val="0022218A"/>
    <w:rsid w:val="00282651"/>
    <w:rsid w:val="002831FA"/>
    <w:rsid w:val="00297DA3"/>
    <w:rsid w:val="002B5790"/>
    <w:rsid w:val="002C0AD3"/>
    <w:rsid w:val="002F3298"/>
    <w:rsid w:val="00316497"/>
    <w:rsid w:val="00326A2F"/>
    <w:rsid w:val="00331ED7"/>
    <w:rsid w:val="0033594F"/>
    <w:rsid w:val="003601E7"/>
    <w:rsid w:val="004037ED"/>
    <w:rsid w:val="00420C0E"/>
    <w:rsid w:val="00422059"/>
    <w:rsid w:val="00426FFA"/>
    <w:rsid w:val="0043265F"/>
    <w:rsid w:val="004479E6"/>
    <w:rsid w:val="004508D6"/>
    <w:rsid w:val="00453905"/>
    <w:rsid w:val="004862CF"/>
    <w:rsid w:val="004A0FA0"/>
    <w:rsid w:val="004C2182"/>
    <w:rsid w:val="004D659A"/>
    <w:rsid w:val="004E4037"/>
    <w:rsid w:val="00501D9D"/>
    <w:rsid w:val="005F41EB"/>
    <w:rsid w:val="005F6DB1"/>
    <w:rsid w:val="006141A2"/>
    <w:rsid w:val="00654137"/>
    <w:rsid w:val="0069156C"/>
    <w:rsid w:val="006A2DC4"/>
    <w:rsid w:val="006C1FB0"/>
    <w:rsid w:val="006D58BB"/>
    <w:rsid w:val="00724761"/>
    <w:rsid w:val="00737E3A"/>
    <w:rsid w:val="00762B08"/>
    <w:rsid w:val="00767B90"/>
    <w:rsid w:val="00782561"/>
    <w:rsid w:val="007A1859"/>
    <w:rsid w:val="007A41EE"/>
    <w:rsid w:val="007E6029"/>
    <w:rsid w:val="00803CE3"/>
    <w:rsid w:val="00804E8F"/>
    <w:rsid w:val="00815514"/>
    <w:rsid w:val="00817205"/>
    <w:rsid w:val="00845AC1"/>
    <w:rsid w:val="00851119"/>
    <w:rsid w:val="008524FF"/>
    <w:rsid w:val="00857C5E"/>
    <w:rsid w:val="00892DCB"/>
    <w:rsid w:val="008A7806"/>
    <w:rsid w:val="008B412F"/>
    <w:rsid w:val="008D4824"/>
    <w:rsid w:val="008F46FD"/>
    <w:rsid w:val="00927CD8"/>
    <w:rsid w:val="00965D48"/>
    <w:rsid w:val="009708E9"/>
    <w:rsid w:val="009838DC"/>
    <w:rsid w:val="009C13B5"/>
    <w:rsid w:val="009C2287"/>
    <w:rsid w:val="00A04606"/>
    <w:rsid w:val="00A23169"/>
    <w:rsid w:val="00A51B81"/>
    <w:rsid w:val="00A51D57"/>
    <w:rsid w:val="00AD57BA"/>
    <w:rsid w:val="00B01DC7"/>
    <w:rsid w:val="00B07CA5"/>
    <w:rsid w:val="00B142E0"/>
    <w:rsid w:val="00B15B76"/>
    <w:rsid w:val="00B56D42"/>
    <w:rsid w:val="00B72A49"/>
    <w:rsid w:val="00BC1DE9"/>
    <w:rsid w:val="00BC7792"/>
    <w:rsid w:val="00C033AF"/>
    <w:rsid w:val="00C034A5"/>
    <w:rsid w:val="00C07E0C"/>
    <w:rsid w:val="00C10A94"/>
    <w:rsid w:val="00C47512"/>
    <w:rsid w:val="00C814BF"/>
    <w:rsid w:val="00CA3738"/>
    <w:rsid w:val="00CB1AFB"/>
    <w:rsid w:val="00CB2FE2"/>
    <w:rsid w:val="00D11E57"/>
    <w:rsid w:val="00D30E12"/>
    <w:rsid w:val="00D45BD1"/>
    <w:rsid w:val="00D86D6B"/>
    <w:rsid w:val="00D9128B"/>
    <w:rsid w:val="00DA6F0A"/>
    <w:rsid w:val="00DB3C3C"/>
    <w:rsid w:val="00DC09F9"/>
    <w:rsid w:val="00DC5049"/>
    <w:rsid w:val="00E14C36"/>
    <w:rsid w:val="00E57FAC"/>
    <w:rsid w:val="00E663D7"/>
    <w:rsid w:val="00E80407"/>
    <w:rsid w:val="00E96492"/>
    <w:rsid w:val="00EB1914"/>
    <w:rsid w:val="00EE538B"/>
    <w:rsid w:val="00F0468C"/>
    <w:rsid w:val="00F27359"/>
    <w:rsid w:val="00F73101"/>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1A10D6-D8D5-4FB5-BA0F-BC3B6D61D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ron.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5.png"/><Relationship Id="rId5" Type="http://schemas.openxmlformats.org/officeDocument/2006/relationships/image" Target="media/image1.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1176</Words>
  <Characters>6704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МАРИЯ</cp:lastModifiedBy>
  <cp:revision>2</cp:revision>
  <cp:lastPrinted>2010-11-26T12:13:00Z</cp:lastPrinted>
  <dcterms:created xsi:type="dcterms:W3CDTF">2021-11-30T16:01:00Z</dcterms:created>
  <dcterms:modified xsi:type="dcterms:W3CDTF">2021-11-30T16:01:00Z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