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2F" w:rsidRPr="007C3CE3" w:rsidRDefault="00B7422F" w:rsidP="00B742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0FD6">
        <w:rPr>
          <w:rFonts w:ascii="Arial" w:hAnsi="Arial" w:cs="Arial"/>
          <w:b/>
          <w:caps/>
          <w:sz w:val="24"/>
          <w:szCs w:val="24"/>
        </w:rPr>
        <w:t xml:space="preserve">светильники </w:t>
      </w:r>
      <w:r w:rsidR="00552CB9">
        <w:rPr>
          <w:rFonts w:ascii="Arial" w:hAnsi="Arial" w:cs="Arial"/>
          <w:b/>
          <w:sz w:val="24"/>
          <w:szCs w:val="24"/>
        </w:rPr>
        <w:t>СЕРИИ КАНТРИ</w:t>
      </w:r>
      <w:r w:rsidRPr="00E2366B">
        <w:rPr>
          <w:rFonts w:ascii="Arial" w:hAnsi="Arial" w:cs="Arial"/>
          <w:b/>
          <w:sz w:val="24"/>
          <w:szCs w:val="24"/>
        </w:rPr>
        <w:t xml:space="preserve"> </w:t>
      </w:r>
      <w:r w:rsidRPr="00D50FD6">
        <w:rPr>
          <w:rFonts w:ascii="Arial" w:hAnsi="Arial" w:cs="Arial"/>
          <w:b/>
          <w:caps/>
          <w:sz w:val="24"/>
          <w:szCs w:val="24"/>
        </w:rPr>
        <w:t>ТМ «</w:t>
      </w:r>
      <w:r w:rsidRPr="00D50FD6">
        <w:rPr>
          <w:rFonts w:ascii="Arial" w:hAnsi="Arial" w:cs="Arial"/>
          <w:b/>
          <w:caps/>
          <w:sz w:val="24"/>
          <w:szCs w:val="24"/>
          <w:lang w:val="en-US"/>
        </w:rPr>
        <w:t>FERON</w:t>
      </w:r>
      <w:r w:rsidRPr="00D50FD6">
        <w:rPr>
          <w:rFonts w:ascii="Arial" w:hAnsi="Arial" w:cs="Arial"/>
          <w:b/>
          <w:caps/>
          <w:sz w:val="24"/>
          <w:szCs w:val="24"/>
        </w:rPr>
        <w:t>»</w:t>
      </w:r>
    </w:p>
    <w:p w:rsidR="007F731F" w:rsidRPr="007C3CE3" w:rsidRDefault="007F731F" w:rsidP="009D191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3CE3">
        <w:rPr>
          <w:rFonts w:ascii="Arial" w:hAnsi="Arial" w:cs="Arial"/>
          <w:b/>
          <w:sz w:val="20"/>
          <w:szCs w:val="20"/>
        </w:rPr>
        <w:t>Инструкция по эксплуатации</w:t>
      </w:r>
    </w:p>
    <w:p w:rsidR="007F731F" w:rsidRPr="007C3CE3" w:rsidRDefault="007F731F" w:rsidP="007F731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7C3CE3">
        <w:rPr>
          <w:rFonts w:ascii="Arial" w:hAnsi="Arial" w:cs="Arial"/>
          <w:b/>
          <w:sz w:val="16"/>
          <w:szCs w:val="16"/>
        </w:rPr>
        <w:t>Описание</w:t>
      </w:r>
    </w:p>
    <w:p w:rsidR="00E51991" w:rsidRPr="00E51991" w:rsidRDefault="00E51991" w:rsidP="00E51991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E51991">
        <w:rPr>
          <w:rFonts w:ascii="Arial" w:hAnsi="Arial" w:cs="Arial"/>
          <w:sz w:val="16"/>
          <w:szCs w:val="16"/>
        </w:rPr>
        <w:t>Светильники</w:t>
      </w:r>
      <w:r>
        <w:rPr>
          <w:rFonts w:ascii="Arial" w:hAnsi="Arial" w:cs="Arial"/>
          <w:sz w:val="16"/>
          <w:szCs w:val="16"/>
        </w:rPr>
        <w:t xml:space="preserve"> </w:t>
      </w:r>
      <w:r w:rsidRPr="00E51991">
        <w:rPr>
          <w:rFonts w:ascii="Arial" w:hAnsi="Arial" w:cs="Arial"/>
          <w:sz w:val="16"/>
          <w:szCs w:val="16"/>
        </w:rPr>
        <w:t>серии НБО 03 и НБО 04</w:t>
      </w:r>
      <w:r>
        <w:rPr>
          <w:rFonts w:ascii="Arial" w:hAnsi="Arial" w:cs="Arial"/>
          <w:sz w:val="16"/>
          <w:szCs w:val="16"/>
        </w:rPr>
        <w:t xml:space="preserve"> </w:t>
      </w:r>
      <w:r w:rsidRPr="00E51991">
        <w:rPr>
          <w:rFonts w:ascii="Arial" w:hAnsi="Arial" w:cs="Arial"/>
          <w:sz w:val="16"/>
          <w:szCs w:val="16"/>
        </w:rPr>
        <w:t>предназначены для общего освещения подсобных, промышленных, производственных помещений, а так же для помещений с повышенной влажностью (бани, сауны, бассейны и т.д.)</w:t>
      </w:r>
    </w:p>
    <w:p w:rsidR="00C257F2" w:rsidRPr="00E51991" w:rsidRDefault="00E51991" w:rsidP="00E51991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позволяю</w:t>
      </w:r>
      <w:r w:rsidR="00C257F2" w:rsidRPr="007C3CE3">
        <w:rPr>
          <w:rFonts w:ascii="Arial" w:hAnsi="Arial" w:cs="Arial"/>
          <w:sz w:val="16"/>
          <w:szCs w:val="16"/>
        </w:rPr>
        <w:t xml:space="preserve">т </w:t>
      </w:r>
      <w:r>
        <w:rPr>
          <w:rFonts w:ascii="Arial" w:hAnsi="Arial" w:cs="Arial"/>
          <w:sz w:val="16"/>
          <w:szCs w:val="16"/>
        </w:rPr>
        <w:t>использовать как лампы накаливания, так светодиодные лампы с цоколем Е27 (в комплектацию не входят),</w:t>
      </w:r>
      <w:r w:rsidR="00C257F2" w:rsidRPr="007C3CE3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>
        <w:rPr>
          <w:rFonts w:ascii="Arial" w:hAnsi="Arial" w:cs="Arial"/>
          <w:sz w:val="16"/>
          <w:szCs w:val="16"/>
        </w:rPr>
        <w:t xml:space="preserve"> В помещениях с повышенной температурой рекомендуется использовать лампы накаливания.</w:t>
      </w:r>
    </w:p>
    <w:p w:rsidR="00E51991" w:rsidRPr="00E51991" w:rsidRDefault="00E51991" w:rsidP="00E51991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E51991">
        <w:rPr>
          <w:rFonts w:ascii="Arial" w:hAnsi="Arial" w:cs="Arial"/>
          <w:sz w:val="16"/>
          <w:szCs w:val="16"/>
        </w:rPr>
        <w:t>Степень защиты от внешних воздействий по</w:t>
      </w:r>
      <w:r w:rsidR="008415EF">
        <w:rPr>
          <w:rFonts w:ascii="Arial" w:hAnsi="Arial" w:cs="Arial"/>
          <w:sz w:val="16"/>
          <w:szCs w:val="16"/>
        </w:rPr>
        <w:t xml:space="preserve"> </w:t>
      </w:r>
      <w:r w:rsidRPr="00E51991">
        <w:rPr>
          <w:rFonts w:ascii="Arial" w:hAnsi="Arial" w:cs="Arial"/>
          <w:sz w:val="16"/>
          <w:szCs w:val="16"/>
        </w:rPr>
        <w:t xml:space="preserve"> IP</w:t>
      </w:r>
      <w:r>
        <w:rPr>
          <w:rFonts w:ascii="Arial" w:hAnsi="Arial" w:cs="Arial"/>
          <w:sz w:val="16"/>
          <w:szCs w:val="16"/>
        </w:rPr>
        <w:t>54 позволяет использовать светильники как внутри, так и вне помещений.</w:t>
      </w:r>
    </w:p>
    <w:p w:rsidR="00C257F2" w:rsidRDefault="00C257F2" w:rsidP="00C257F2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D146C1">
        <w:rPr>
          <w:rFonts w:ascii="Arial" w:hAnsi="Arial" w:cs="Arial"/>
          <w:sz w:val="16"/>
          <w:szCs w:val="16"/>
        </w:rPr>
        <w:t xml:space="preserve">Светильники удовлетворяют требованиям: </w:t>
      </w:r>
      <w:proofErr w:type="gramStart"/>
      <w:r w:rsidRPr="00D146C1">
        <w:rPr>
          <w:rFonts w:ascii="Arial" w:hAnsi="Arial" w:cs="Arial"/>
          <w:sz w:val="16"/>
          <w:szCs w:val="16"/>
        </w:rPr>
        <w:t>ТР</w:t>
      </w:r>
      <w:proofErr w:type="gramEnd"/>
      <w:r w:rsidRPr="00D146C1"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C257F2" w:rsidRDefault="00C257F2" w:rsidP="00C257F2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D146C1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</w:t>
      </w:r>
      <w:proofErr w:type="gramStart"/>
      <w:r w:rsidRPr="00D146C1">
        <w:rPr>
          <w:rFonts w:ascii="Arial" w:hAnsi="Arial" w:cs="Arial"/>
          <w:sz w:val="16"/>
          <w:szCs w:val="16"/>
        </w:rPr>
        <w:t>по</w:t>
      </w:r>
      <w:proofErr w:type="gramEnd"/>
      <w:r w:rsidRPr="00D146C1">
        <w:rPr>
          <w:rFonts w:ascii="Arial" w:hAnsi="Arial" w:cs="Arial"/>
          <w:sz w:val="16"/>
          <w:szCs w:val="16"/>
        </w:rPr>
        <w:t xml:space="preserve"> </w:t>
      </w:r>
    </w:p>
    <w:p w:rsidR="00C257F2" w:rsidRDefault="00C257F2" w:rsidP="00294182">
      <w:pPr>
        <w:pStyle w:val="a3"/>
        <w:spacing w:after="0"/>
        <w:jc w:val="both"/>
        <w:rPr>
          <w:rFonts w:ascii="Arial" w:hAnsi="Arial" w:cs="Arial"/>
          <w:sz w:val="16"/>
          <w:szCs w:val="16"/>
        </w:rPr>
      </w:pPr>
      <w:r w:rsidRPr="001E0E52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1E0E52">
          <w:rPr>
            <w:rFonts w:ascii="Arial" w:hAnsi="Arial" w:cs="Arial"/>
            <w:sz w:val="16"/>
            <w:szCs w:val="16"/>
          </w:rPr>
          <w:t xml:space="preserve"> ГОСТ </w:t>
        </w:r>
        <w:proofErr w:type="gramStart"/>
        <w:r w:rsidRPr="001E0E52">
          <w:rPr>
            <w:rFonts w:ascii="Arial" w:hAnsi="Arial" w:cs="Arial"/>
            <w:sz w:val="16"/>
            <w:szCs w:val="16"/>
          </w:rPr>
          <w:t>Р</w:t>
        </w:r>
        <w:proofErr w:type="gramEnd"/>
        <w:r w:rsidRPr="001E0E52">
          <w:rPr>
            <w:rFonts w:ascii="Arial" w:hAnsi="Arial" w:cs="Arial"/>
            <w:sz w:val="16"/>
            <w:szCs w:val="16"/>
          </w:rPr>
          <w:t xml:space="preserve"> 32144-2013</w:t>
        </w:r>
      </w:hyperlink>
      <w:r w:rsidRPr="001E0E52">
        <w:rPr>
          <w:rFonts w:ascii="Arial" w:hAnsi="Arial" w:cs="Arial"/>
          <w:sz w:val="16"/>
          <w:szCs w:val="16"/>
        </w:rPr>
        <w:t>.</w:t>
      </w:r>
    </w:p>
    <w:p w:rsidR="007F731F" w:rsidRDefault="007F731F" w:rsidP="00C257F2">
      <w:pPr>
        <w:pStyle w:val="a3"/>
        <w:numPr>
          <w:ilvl w:val="0"/>
          <w:numId w:val="1"/>
        </w:numPr>
        <w:spacing w:after="0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7C3CE3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552CB9" w:rsidRDefault="00552CB9" w:rsidP="00552CB9">
      <w:pPr>
        <w:pStyle w:val="a3"/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552CB9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Ind w:w="-2397" w:type="dxa"/>
        <w:tblLook w:val="04A0"/>
      </w:tblPr>
      <w:tblGrid>
        <w:gridCol w:w="5190"/>
        <w:gridCol w:w="3969"/>
      </w:tblGrid>
      <w:tr w:rsidR="007C3CE3" w:rsidRPr="007C3CE3" w:rsidTr="00C257F2">
        <w:trPr>
          <w:jc w:val="center"/>
        </w:trPr>
        <w:tc>
          <w:tcPr>
            <w:tcW w:w="5190" w:type="dxa"/>
            <w:vAlign w:val="center"/>
          </w:tcPr>
          <w:p w:rsidR="007C3CE3" w:rsidRPr="007C3CE3" w:rsidRDefault="007C3CE3" w:rsidP="00A96367">
            <w:pPr>
              <w:rPr>
                <w:rFonts w:ascii="Arial" w:hAnsi="Arial" w:cs="Arial"/>
                <w:sz w:val="16"/>
                <w:szCs w:val="16"/>
              </w:rPr>
            </w:pPr>
            <w:r w:rsidRPr="007C3CE3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7C3CE3" w:rsidRDefault="007C3CE3" w:rsidP="00A96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CE3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7C3CE3" w:rsidTr="00C257F2">
        <w:trPr>
          <w:jc w:val="center"/>
        </w:trPr>
        <w:tc>
          <w:tcPr>
            <w:tcW w:w="5190" w:type="dxa"/>
            <w:vAlign w:val="center"/>
          </w:tcPr>
          <w:p w:rsidR="007C3CE3" w:rsidRPr="007C3CE3" w:rsidRDefault="007C3CE3" w:rsidP="00A96367">
            <w:pPr>
              <w:rPr>
                <w:rFonts w:ascii="Arial" w:hAnsi="Arial" w:cs="Arial"/>
                <w:sz w:val="16"/>
                <w:szCs w:val="16"/>
              </w:rPr>
            </w:pPr>
            <w:r w:rsidRPr="007C3CE3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7C3CE3" w:rsidRDefault="007C3CE3" w:rsidP="00A96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3CE3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7C3CE3" w:rsidTr="00C257F2">
        <w:trPr>
          <w:jc w:val="center"/>
        </w:trPr>
        <w:tc>
          <w:tcPr>
            <w:tcW w:w="5190" w:type="dxa"/>
            <w:vAlign w:val="center"/>
          </w:tcPr>
          <w:p w:rsidR="007C3CE3" w:rsidRPr="007C3CE3" w:rsidRDefault="008415EF" w:rsidP="008415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8415EF" w:rsidRDefault="008415EF" w:rsidP="00A9636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7C3CE3" w:rsidTr="00C257F2">
        <w:trPr>
          <w:jc w:val="center"/>
        </w:trPr>
        <w:tc>
          <w:tcPr>
            <w:tcW w:w="5190" w:type="dxa"/>
          </w:tcPr>
          <w:p w:rsidR="007C3CE3" w:rsidRPr="008415EF" w:rsidRDefault="008415EF" w:rsidP="00A963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5EF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8415EF" w:rsidRDefault="008415EF" w:rsidP="00A9636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5EF">
              <w:rPr>
                <w:rFonts w:ascii="Arial" w:hAnsi="Arial" w:cs="Arial"/>
                <w:sz w:val="16"/>
                <w:szCs w:val="16"/>
                <w:lang w:val="en-US"/>
              </w:rPr>
              <w:t>IP54</w:t>
            </w:r>
          </w:p>
        </w:tc>
      </w:tr>
      <w:tr w:rsidR="007C3CE3" w:rsidRPr="007C3CE3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7C3CE3" w:rsidRDefault="008415EF" w:rsidP="00A96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8415EF" w:rsidRDefault="008415EF" w:rsidP="00131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Дерево, </w:t>
            </w:r>
            <w:r w:rsidR="001314B6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</w:tr>
      <w:tr w:rsidR="003A420D" w:rsidRPr="007C3CE3" w:rsidTr="00305C5F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A420D" w:rsidRPr="007C3CE3" w:rsidRDefault="00552CB9" w:rsidP="00A96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рассеивателя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A420D" w:rsidRPr="00CE4F3C" w:rsidRDefault="00552CB9" w:rsidP="00A963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</w:tr>
      <w:tr w:rsidR="008415EF" w:rsidRPr="007C3CE3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7C3CE3" w:rsidRDefault="00552CB9" w:rsidP="00552C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>
              <w:rPr>
                <w:rFonts w:ascii="Arial" w:hAnsi="Arial" w:cs="Arial"/>
                <w:sz w:val="16"/>
                <w:szCs w:val="16"/>
              </w:rPr>
              <w:t>емпература окружающей</w:t>
            </w:r>
            <w:r w:rsidR="008415EF" w:rsidRPr="008415EF">
              <w:rPr>
                <w:rFonts w:ascii="Arial" w:hAnsi="Arial" w:cs="Arial"/>
                <w:sz w:val="16"/>
                <w:szCs w:val="16"/>
              </w:rPr>
              <w:t xml:space="preserve">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8415EF" w:rsidRDefault="008415EF" w:rsidP="007D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5EF">
              <w:rPr>
                <w:rFonts w:ascii="Arial" w:hAnsi="Arial" w:cs="Arial"/>
                <w:sz w:val="16"/>
                <w:szCs w:val="16"/>
              </w:rPr>
              <w:t>от +1</w:t>
            </w:r>
            <w:proofErr w:type="gramStart"/>
            <w:r w:rsidRPr="008415EF">
              <w:rPr>
                <w:rFonts w:ascii="Arial" w:hAnsi="Arial" w:cs="Arial"/>
                <w:sz w:val="16"/>
                <w:szCs w:val="16"/>
              </w:rPr>
              <w:t>°С</w:t>
            </w:r>
            <w:proofErr w:type="gramEnd"/>
            <w:r w:rsidRPr="008415EF">
              <w:rPr>
                <w:rFonts w:ascii="Arial" w:hAnsi="Arial" w:cs="Arial"/>
                <w:sz w:val="16"/>
                <w:szCs w:val="16"/>
              </w:rPr>
              <w:t xml:space="preserve"> до +130°С</w:t>
            </w:r>
          </w:p>
        </w:tc>
      </w:tr>
      <w:tr w:rsidR="00552CB9" w:rsidRPr="007C3CE3" w:rsidTr="00C257F2">
        <w:trPr>
          <w:jc w:val="center"/>
        </w:trPr>
        <w:tc>
          <w:tcPr>
            <w:tcW w:w="5190" w:type="dxa"/>
            <w:vAlign w:val="center"/>
          </w:tcPr>
          <w:p w:rsidR="00552CB9" w:rsidRPr="007C3CE3" w:rsidRDefault="00552CB9" w:rsidP="007D40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7C3CE3" w:rsidRDefault="00552CB9" w:rsidP="007D4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7C3CE3" w:rsidTr="00FE4BE1">
        <w:trPr>
          <w:jc w:val="center"/>
        </w:trPr>
        <w:tc>
          <w:tcPr>
            <w:tcW w:w="5190" w:type="dxa"/>
          </w:tcPr>
          <w:p w:rsidR="00552CB9" w:rsidRPr="007C3CE3" w:rsidRDefault="00552CB9" w:rsidP="007D4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Рекомендуемый диаметр колбы лампы накаливания, не более</w:t>
            </w:r>
          </w:p>
        </w:tc>
        <w:tc>
          <w:tcPr>
            <w:tcW w:w="3969" w:type="dxa"/>
          </w:tcPr>
          <w:p w:rsidR="00552CB9" w:rsidRPr="007C3CE3" w:rsidRDefault="00552CB9" w:rsidP="007D4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мм</w:t>
            </w:r>
          </w:p>
        </w:tc>
      </w:tr>
      <w:tr w:rsidR="00552CB9" w:rsidRPr="007C3CE3" w:rsidTr="00C257F2">
        <w:trPr>
          <w:jc w:val="center"/>
        </w:trPr>
        <w:tc>
          <w:tcPr>
            <w:tcW w:w="5190" w:type="dxa"/>
            <w:vAlign w:val="center"/>
          </w:tcPr>
          <w:p w:rsidR="00552CB9" w:rsidRPr="008415EF" w:rsidRDefault="00552CB9" w:rsidP="007D40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15EF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8415EF" w:rsidRDefault="00552CB9" w:rsidP="007D40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5EF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7C3CE3" w:rsidTr="00C257F2">
        <w:trPr>
          <w:jc w:val="center"/>
        </w:trPr>
        <w:tc>
          <w:tcPr>
            <w:tcW w:w="5190" w:type="dxa"/>
            <w:vAlign w:val="center"/>
          </w:tcPr>
          <w:p w:rsidR="007C3CE3" w:rsidRPr="00552CB9" w:rsidRDefault="00552CB9" w:rsidP="00A963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7C3CE3" w:rsidRDefault="00552CB9" w:rsidP="00A9636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415EF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7C3CE3" w:rsidRDefault="00C4703E" w:rsidP="00C271A2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65C5A">
        <w:rPr>
          <w:rFonts w:ascii="Arial" w:hAnsi="Arial" w:cs="Arial"/>
          <w:i/>
          <w:sz w:val="14"/>
          <w:szCs w:val="14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</w:t>
      </w:r>
      <w:proofErr w:type="gramStart"/>
      <w:r w:rsidRPr="00565C5A">
        <w:rPr>
          <w:rFonts w:ascii="Arial" w:hAnsi="Arial" w:cs="Arial"/>
          <w:i/>
          <w:sz w:val="14"/>
          <w:szCs w:val="14"/>
        </w:rPr>
        <w:t>см</w:t>
      </w:r>
      <w:proofErr w:type="gramEnd"/>
      <w:r w:rsidRPr="00565C5A">
        <w:rPr>
          <w:rFonts w:ascii="Arial" w:hAnsi="Arial" w:cs="Arial"/>
          <w:i/>
          <w:sz w:val="14"/>
          <w:szCs w:val="14"/>
        </w:rPr>
        <w:t>. на упаковке</w:t>
      </w:r>
      <w:r w:rsidRPr="007C3CE3">
        <w:rPr>
          <w:rFonts w:ascii="Arial" w:hAnsi="Arial" w:cs="Arial"/>
          <w:i/>
          <w:sz w:val="16"/>
          <w:szCs w:val="16"/>
        </w:rPr>
        <w:t>)</w:t>
      </w:r>
    </w:p>
    <w:p w:rsidR="007F731F" w:rsidRPr="007C3CE3" w:rsidRDefault="007F731F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7C3CE3">
        <w:rPr>
          <w:rFonts w:ascii="Arial" w:hAnsi="Arial" w:cs="Arial"/>
          <w:b/>
          <w:sz w:val="16"/>
          <w:szCs w:val="16"/>
        </w:rPr>
        <w:t>Комплектация</w:t>
      </w:r>
    </w:p>
    <w:p w:rsidR="00C257F2" w:rsidRPr="007C3CE3" w:rsidRDefault="00C257F2" w:rsidP="00C257F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7C3CE3">
        <w:rPr>
          <w:rFonts w:ascii="Arial" w:hAnsi="Arial" w:cs="Arial"/>
          <w:sz w:val="16"/>
          <w:szCs w:val="16"/>
        </w:rPr>
        <w:t>Светильник.</w:t>
      </w:r>
    </w:p>
    <w:p w:rsidR="00C257F2" w:rsidRDefault="00C257F2" w:rsidP="00C257F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7C3CE3">
        <w:rPr>
          <w:rFonts w:ascii="Arial" w:hAnsi="Arial" w:cs="Arial"/>
          <w:sz w:val="16"/>
          <w:szCs w:val="16"/>
        </w:rPr>
        <w:t>Инструкция по эксплуатации.</w:t>
      </w:r>
    </w:p>
    <w:p w:rsidR="00C271A2" w:rsidRPr="007C3CE3" w:rsidRDefault="00C271A2" w:rsidP="00C257F2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</w:t>
      </w:r>
      <w:r w:rsidR="009F294E">
        <w:rPr>
          <w:rFonts w:ascii="Arial" w:hAnsi="Arial" w:cs="Arial"/>
          <w:sz w:val="16"/>
          <w:szCs w:val="16"/>
        </w:rPr>
        <w:t>.</w:t>
      </w:r>
    </w:p>
    <w:p w:rsidR="00AC3560" w:rsidRDefault="00AC3560" w:rsidP="00AC356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C3560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AC3560" w:rsidRDefault="00AC3560" w:rsidP="00AC356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C3560">
        <w:rPr>
          <w:rFonts w:ascii="Arial" w:hAnsi="Arial" w:cs="Arial"/>
          <w:sz w:val="16"/>
          <w:szCs w:val="16"/>
        </w:rPr>
        <w:t>К работе со светильником допускаются лица</w:t>
      </w:r>
      <w:r>
        <w:rPr>
          <w:rFonts w:ascii="Arial" w:hAnsi="Arial" w:cs="Arial"/>
          <w:sz w:val="16"/>
          <w:szCs w:val="16"/>
        </w:rPr>
        <w:t>,</w:t>
      </w:r>
      <w:r w:rsidRPr="00AC3560">
        <w:rPr>
          <w:rFonts w:ascii="Arial" w:hAnsi="Arial" w:cs="Arial"/>
          <w:sz w:val="16"/>
          <w:szCs w:val="16"/>
        </w:rPr>
        <w:t xml:space="preserve"> имеющие группу допуска по </w:t>
      </w:r>
      <w:proofErr w:type="spellStart"/>
      <w:r w:rsidRPr="00AC3560">
        <w:rPr>
          <w:rFonts w:ascii="Arial" w:hAnsi="Arial" w:cs="Arial"/>
          <w:sz w:val="16"/>
          <w:szCs w:val="16"/>
        </w:rPr>
        <w:t>электробезопасности</w:t>
      </w:r>
      <w:proofErr w:type="spellEnd"/>
      <w:r w:rsidRPr="00AC3560">
        <w:rPr>
          <w:rFonts w:ascii="Arial" w:hAnsi="Arial" w:cs="Arial"/>
          <w:sz w:val="16"/>
          <w:szCs w:val="16"/>
        </w:rPr>
        <w:t xml:space="preserve"> не ниже III.</w:t>
      </w:r>
    </w:p>
    <w:p w:rsidR="00E40AD5" w:rsidRDefault="00AC3560" w:rsidP="00E40AD5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C3560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552CB9" w:rsidRPr="00E40AD5" w:rsidRDefault="00552CB9" w:rsidP="00E40AD5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01EB5">
        <w:rPr>
          <w:rFonts w:ascii="Arial" w:hAnsi="Arial" w:cs="Arial"/>
          <w:b/>
          <w:sz w:val="16"/>
          <w:szCs w:val="16"/>
        </w:rPr>
        <w:t>Внимание!!!</w:t>
      </w:r>
      <w:r w:rsidRPr="00E40AD5">
        <w:rPr>
          <w:rFonts w:ascii="Arial" w:hAnsi="Arial" w:cs="Arial"/>
          <w:b/>
          <w:sz w:val="16"/>
          <w:szCs w:val="16"/>
        </w:rPr>
        <w:t xml:space="preserve"> </w:t>
      </w:r>
      <w:r w:rsidRPr="00E40AD5">
        <w:rPr>
          <w:rFonts w:ascii="Arial" w:hAnsi="Arial" w:cs="Arial"/>
          <w:sz w:val="16"/>
          <w:szCs w:val="16"/>
        </w:rPr>
        <w:t>При установке в помещениях с температурой эксплуатации выше +45</w:t>
      </w:r>
      <w:proofErr w:type="gramStart"/>
      <w:r w:rsidRPr="00E40AD5">
        <w:rPr>
          <w:rFonts w:ascii="Arial" w:hAnsi="Arial" w:cs="Arial"/>
          <w:sz w:val="16"/>
          <w:szCs w:val="16"/>
        </w:rPr>
        <w:t>°С</w:t>
      </w:r>
      <w:proofErr w:type="gramEnd"/>
      <w:r w:rsidRPr="00E40AD5">
        <w:rPr>
          <w:rFonts w:ascii="Arial" w:hAnsi="Arial" w:cs="Arial"/>
          <w:sz w:val="16"/>
          <w:szCs w:val="16"/>
        </w:rPr>
        <w:t xml:space="preserve"> монтаж светильника осуществлять в месте</w:t>
      </w:r>
      <w:r w:rsidR="00CB5EFE" w:rsidRPr="00E40AD5">
        <w:rPr>
          <w:rFonts w:ascii="Arial" w:hAnsi="Arial" w:cs="Arial"/>
          <w:sz w:val="16"/>
          <w:szCs w:val="16"/>
        </w:rPr>
        <w:t>,</w:t>
      </w:r>
      <w:r w:rsidRPr="00E40AD5">
        <w:rPr>
          <w:rFonts w:ascii="Arial" w:hAnsi="Arial" w:cs="Arial"/>
          <w:sz w:val="16"/>
          <w:szCs w:val="16"/>
        </w:rPr>
        <w:t xml:space="preserve"> не доступном для случайного прикосновения, на поверхность из негорючих материалов, при этом электромонтаж осуществлять термостойкими проводниками </w:t>
      </w:r>
      <w:r w:rsidR="00E01EB5">
        <w:rPr>
          <w:rFonts w:ascii="Arial" w:hAnsi="Arial" w:cs="Arial"/>
          <w:sz w:val="16"/>
          <w:szCs w:val="16"/>
        </w:rPr>
        <w:t>с рабочей температурой до</w:t>
      </w:r>
      <w:r w:rsidRPr="00E40AD5">
        <w:rPr>
          <w:rFonts w:ascii="Arial" w:hAnsi="Arial" w:cs="Arial"/>
          <w:sz w:val="16"/>
          <w:szCs w:val="16"/>
        </w:rPr>
        <w:t xml:space="preserve"> 180°С.</w:t>
      </w:r>
    </w:p>
    <w:p w:rsidR="007F731F" w:rsidRPr="007C3CE3" w:rsidRDefault="00565C5A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Подключение</w:t>
      </w:r>
      <w:r w:rsidR="00562E49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562E49" w:rsidRPr="00562E49" w:rsidRDefault="00562E49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562E49">
        <w:rPr>
          <w:rFonts w:ascii="Arial" w:hAnsi="Arial" w:cs="Arial"/>
          <w:sz w:val="16"/>
          <w:szCs w:val="16"/>
        </w:rPr>
        <w:t>Выверн</w:t>
      </w:r>
      <w:r>
        <w:rPr>
          <w:rFonts w:ascii="Arial" w:hAnsi="Arial" w:cs="Arial"/>
          <w:sz w:val="16"/>
          <w:szCs w:val="16"/>
        </w:rPr>
        <w:t>и</w:t>
      </w:r>
      <w:r w:rsidRPr="00562E49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</w:t>
      </w:r>
      <w:r w:rsidRPr="00562E49">
        <w:rPr>
          <w:rFonts w:ascii="Arial" w:hAnsi="Arial" w:cs="Arial"/>
          <w:sz w:val="16"/>
          <w:szCs w:val="16"/>
        </w:rPr>
        <w:t xml:space="preserve"> винты</w:t>
      </w:r>
      <w:r>
        <w:rPr>
          <w:rFonts w:ascii="Arial" w:hAnsi="Arial" w:cs="Arial"/>
          <w:sz w:val="16"/>
          <w:szCs w:val="16"/>
        </w:rPr>
        <w:t>, крепящие крышку, снимите</w:t>
      </w:r>
      <w:r w:rsidRPr="00562E49">
        <w:rPr>
          <w:rFonts w:ascii="Arial" w:hAnsi="Arial" w:cs="Arial"/>
          <w:sz w:val="16"/>
          <w:szCs w:val="16"/>
        </w:rPr>
        <w:t xml:space="preserve"> защитную решетку (крышку</w:t>
      </w:r>
      <w:r w:rsidR="00CB5EF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B5EFE">
        <w:rPr>
          <w:rFonts w:ascii="Arial" w:hAnsi="Arial" w:cs="Arial"/>
          <w:sz w:val="16"/>
          <w:szCs w:val="16"/>
        </w:rPr>
        <w:t>рассеиватель</w:t>
      </w:r>
      <w:proofErr w:type="spellEnd"/>
      <w:r w:rsidRPr="00562E49">
        <w:rPr>
          <w:rFonts w:ascii="Arial" w:hAnsi="Arial" w:cs="Arial"/>
          <w:sz w:val="16"/>
          <w:szCs w:val="16"/>
        </w:rPr>
        <w:t>).</w:t>
      </w:r>
    </w:p>
    <w:p w:rsidR="00562E49" w:rsidRPr="00562E49" w:rsidRDefault="00562E49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Проденьте</w:t>
      </w:r>
      <w:r w:rsidRPr="00562E49">
        <w:rPr>
          <w:rFonts w:ascii="Arial" w:hAnsi="Arial" w:cs="Arial"/>
          <w:sz w:val="16"/>
          <w:szCs w:val="16"/>
        </w:rPr>
        <w:t xml:space="preserve"> питающие </w:t>
      </w:r>
      <w:r>
        <w:rPr>
          <w:rFonts w:ascii="Arial" w:hAnsi="Arial" w:cs="Arial"/>
          <w:sz w:val="16"/>
          <w:szCs w:val="16"/>
        </w:rPr>
        <w:t>сетевые провода</w:t>
      </w:r>
      <w:r w:rsidRPr="00562E49">
        <w:rPr>
          <w:rFonts w:ascii="Arial" w:hAnsi="Arial" w:cs="Arial"/>
          <w:sz w:val="16"/>
          <w:szCs w:val="16"/>
        </w:rPr>
        <w:t xml:space="preserve"> и провод заземления через втулку в корпусе светильника.</w:t>
      </w:r>
    </w:p>
    <w:p w:rsidR="00562E49" w:rsidRPr="00562E49" w:rsidRDefault="00562E49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Подключите</w:t>
      </w:r>
      <w:r w:rsidRPr="00562E49">
        <w:rPr>
          <w:rFonts w:ascii="Arial" w:hAnsi="Arial" w:cs="Arial"/>
          <w:sz w:val="16"/>
          <w:szCs w:val="16"/>
        </w:rPr>
        <w:t xml:space="preserve"> питающие провода к</w:t>
      </w:r>
      <w:r>
        <w:rPr>
          <w:rFonts w:ascii="Arial" w:hAnsi="Arial" w:cs="Arial"/>
          <w:sz w:val="16"/>
          <w:szCs w:val="16"/>
        </w:rPr>
        <w:t xml:space="preserve"> контактам</w:t>
      </w:r>
      <w:r w:rsidRPr="00562E49">
        <w:rPr>
          <w:rFonts w:ascii="Arial" w:hAnsi="Arial" w:cs="Arial"/>
          <w:sz w:val="16"/>
          <w:szCs w:val="16"/>
        </w:rPr>
        <w:t xml:space="preserve"> патрон</w:t>
      </w:r>
      <w:r>
        <w:rPr>
          <w:rFonts w:ascii="Arial" w:hAnsi="Arial" w:cs="Arial"/>
          <w:sz w:val="16"/>
          <w:szCs w:val="16"/>
        </w:rPr>
        <w:t>а</w:t>
      </w:r>
      <w:r w:rsidRPr="00562E49">
        <w:rPr>
          <w:rFonts w:ascii="Arial" w:hAnsi="Arial" w:cs="Arial"/>
          <w:sz w:val="16"/>
          <w:szCs w:val="16"/>
        </w:rPr>
        <w:t>, а заземляющий провод к зажиму заземления.</w:t>
      </w:r>
    </w:p>
    <w:p w:rsidR="00562E49" w:rsidRPr="00562E49" w:rsidRDefault="00562E49" w:rsidP="00562E4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562E49">
        <w:rPr>
          <w:rFonts w:ascii="Arial" w:hAnsi="Arial" w:cs="Arial"/>
          <w:sz w:val="16"/>
          <w:szCs w:val="16"/>
        </w:rPr>
        <w:t xml:space="preserve">Закрепите </w:t>
      </w:r>
      <w:r>
        <w:rPr>
          <w:rFonts w:ascii="Arial" w:hAnsi="Arial" w:cs="Arial"/>
          <w:sz w:val="16"/>
          <w:szCs w:val="16"/>
        </w:rPr>
        <w:t xml:space="preserve"> </w:t>
      </w:r>
      <w:r w:rsidRPr="00562E49">
        <w:rPr>
          <w:rFonts w:ascii="Arial" w:hAnsi="Arial" w:cs="Arial"/>
          <w:sz w:val="16"/>
          <w:szCs w:val="16"/>
        </w:rPr>
        <w:t>светильник  на монтажной поверхности</w:t>
      </w:r>
      <w:r>
        <w:rPr>
          <w:rFonts w:ascii="Arial" w:hAnsi="Arial" w:cs="Arial"/>
          <w:sz w:val="16"/>
          <w:szCs w:val="16"/>
        </w:rPr>
        <w:t xml:space="preserve"> шурупами.</w:t>
      </w:r>
    </w:p>
    <w:p w:rsidR="00CB5EFE" w:rsidRDefault="00562E49" w:rsidP="00562E4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562E49">
        <w:rPr>
          <w:rFonts w:ascii="Arial" w:hAnsi="Arial" w:cs="Arial"/>
          <w:sz w:val="16"/>
          <w:szCs w:val="16"/>
        </w:rPr>
        <w:t xml:space="preserve">Установите лампу накаливания. Завершите монтаж светильника, установив </w:t>
      </w:r>
      <w:proofErr w:type="spellStart"/>
      <w:r w:rsidRPr="00562E49">
        <w:rPr>
          <w:rFonts w:ascii="Arial" w:hAnsi="Arial" w:cs="Arial"/>
          <w:sz w:val="16"/>
          <w:szCs w:val="16"/>
        </w:rPr>
        <w:t>рассеиватель</w:t>
      </w:r>
      <w:proofErr w:type="spellEnd"/>
      <w:r w:rsidRPr="00562E49">
        <w:rPr>
          <w:rFonts w:ascii="Arial" w:hAnsi="Arial" w:cs="Arial"/>
          <w:sz w:val="16"/>
          <w:szCs w:val="16"/>
        </w:rPr>
        <w:t xml:space="preserve">, защитную решетку </w:t>
      </w:r>
    </w:p>
    <w:p w:rsidR="00562E49" w:rsidRPr="00562E49" w:rsidRDefault="00562E49" w:rsidP="00CB5EFE">
      <w:pPr>
        <w:pStyle w:val="a3"/>
        <w:jc w:val="both"/>
        <w:rPr>
          <w:rFonts w:ascii="Arial" w:hAnsi="Arial" w:cs="Arial"/>
          <w:sz w:val="16"/>
          <w:szCs w:val="16"/>
        </w:rPr>
      </w:pPr>
      <w:r w:rsidRPr="00562E49">
        <w:rPr>
          <w:rFonts w:ascii="Arial" w:hAnsi="Arial" w:cs="Arial"/>
          <w:sz w:val="16"/>
          <w:szCs w:val="16"/>
        </w:rPr>
        <w:t>(крышку</w:t>
      </w:r>
      <w:r w:rsidR="00CB5EF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B5EFE">
        <w:rPr>
          <w:rFonts w:ascii="Arial" w:hAnsi="Arial" w:cs="Arial"/>
          <w:sz w:val="16"/>
          <w:szCs w:val="16"/>
        </w:rPr>
        <w:t>рассеиватель</w:t>
      </w:r>
      <w:proofErr w:type="spellEnd"/>
      <w:r w:rsidRPr="00562E49">
        <w:rPr>
          <w:rFonts w:ascii="Arial" w:hAnsi="Arial" w:cs="Arial"/>
          <w:sz w:val="16"/>
          <w:szCs w:val="16"/>
        </w:rPr>
        <w:t>) и закрепите её винтами.</w:t>
      </w:r>
    </w:p>
    <w:p w:rsidR="00562E49" w:rsidRPr="007C3CE3" w:rsidRDefault="00562E49" w:rsidP="007F731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Включите питание.</w:t>
      </w:r>
    </w:p>
    <w:p w:rsidR="00AC3560" w:rsidRDefault="00AC3560" w:rsidP="00AC3560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Обслу</w:t>
      </w:r>
      <w:r w:rsidR="00565C5A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AC3560" w:rsidRDefault="00AC3560" w:rsidP="00AC356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AC3560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</w:t>
      </w:r>
      <w:r>
        <w:rPr>
          <w:rFonts w:ascii="Arial" w:hAnsi="Arial" w:cs="Arial"/>
          <w:sz w:val="16"/>
          <w:szCs w:val="16"/>
        </w:rPr>
        <w:t>.</w:t>
      </w:r>
    </w:p>
    <w:p w:rsidR="00AC3560" w:rsidRDefault="00AC3560" w:rsidP="00AC3560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 не требует специального технического обслуживания. Протирку светильника от пыли производить мухой мягкой тканью по мере необходимости.</w:t>
      </w:r>
    </w:p>
    <w:p w:rsidR="00E40AD5" w:rsidRPr="00E40AD5" w:rsidRDefault="00E40AD5" w:rsidP="00E40A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40AD5">
        <w:rPr>
          <w:rFonts w:ascii="Arial" w:hAnsi="Arial" w:cs="Arial"/>
          <w:sz w:val="16"/>
          <w:szCs w:val="16"/>
        </w:rPr>
        <w:t xml:space="preserve">При обнаружении неисправностей во время гарантийного срока, потребитель </w:t>
      </w:r>
      <w:r>
        <w:rPr>
          <w:rFonts w:ascii="Arial" w:hAnsi="Arial" w:cs="Arial"/>
          <w:sz w:val="16"/>
          <w:szCs w:val="16"/>
        </w:rPr>
        <w:t>вправе предъявить</w:t>
      </w:r>
      <w:r w:rsidRPr="00E40AD5">
        <w:rPr>
          <w:rFonts w:ascii="Arial" w:hAnsi="Arial" w:cs="Arial"/>
          <w:sz w:val="16"/>
          <w:szCs w:val="16"/>
        </w:rPr>
        <w:t xml:space="preserve"> претензии изготовителю в установленном порядке. </w:t>
      </w:r>
    </w:p>
    <w:p w:rsidR="007F731F" w:rsidRPr="007C3CE3" w:rsidRDefault="00562E49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</w:t>
      </w:r>
      <w:r w:rsidR="007F731F" w:rsidRPr="007C3CE3">
        <w:rPr>
          <w:rFonts w:ascii="Arial" w:hAnsi="Arial" w:cs="Arial"/>
          <w:b/>
          <w:sz w:val="16"/>
          <w:szCs w:val="16"/>
        </w:rPr>
        <w:t>ранение</w:t>
      </w:r>
    </w:p>
    <w:p w:rsidR="007F731F" w:rsidRPr="007C3CE3" w:rsidRDefault="007F731F" w:rsidP="007F731F">
      <w:pPr>
        <w:pStyle w:val="a3"/>
        <w:jc w:val="both"/>
        <w:rPr>
          <w:rFonts w:ascii="Arial" w:hAnsi="Arial" w:cs="Arial"/>
          <w:sz w:val="16"/>
          <w:szCs w:val="16"/>
        </w:rPr>
      </w:pPr>
      <w:r w:rsidRPr="007C3CE3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7C3CE3" w:rsidRDefault="007F731F" w:rsidP="007F731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7C3CE3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7C3CE3" w:rsidRDefault="007F731F" w:rsidP="00155F3B">
      <w:pPr>
        <w:pStyle w:val="a3"/>
        <w:jc w:val="both"/>
        <w:rPr>
          <w:rFonts w:ascii="Arial" w:hAnsi="Arial" w:cs="Arial"/>
          <w:sz w:val="16"/>
          <w:szCs w:val="16"/>
        </w:rPr>
      </w:pPr>
      <w:r w:rsidRPr="007C3CE3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7C3CE3" w:rsidRDefault="007F731F" w:rsidP="00155F3B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7C3CE3">
        <w:rPr>
          <w:rFonts w:ascii="Arial" w:hAnsi="Arial" w:cs="Arial"/>
          <w:b/>
          <w:sz w:val="16"/>
          <w:szCs w:val="16"/>
        </w:rPr>
        <w:t>Утилизация</w:t>
      </w:r>
    </w:p>
    <w:p w:rsidR="009050A8" w:rsidRDefault="007F731F" w:rsidP="009050A8">
      <w:pPr>
        <w:spacing w:after="0"/>
        <w:ind w:left="720"/>
        <w:rPr>
          <w:rFonts w:ascii="Arial" w:hAnsi="Arial" w:cs="Arial"/>
          <w:sz w:val="16"/>
          <w:szCs w:val="16"/>
        </w:rPr>
      </w:pPr>
      <w:r w:rsidRPr="007C3CE3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C97E79" w:rsidRDefault="00C97E79" w:rsidP="00C97E79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97E79">
        <w:rPr>
          <w:rFonts w:ascii="Arial" w:hAnsi="Arial" w:cs="Arial"/>
          <w:b/>
          <w:sz w:val="16"/>
          <w:szCs w:val="16"/>
        </w:rPr>
        <w:t>Сертификация</w:t>
      </w:r>
    </w:p>
    <w:p w:rsidR="00C97E79" w:rsidRPr="00C97E79" w:rsidRDefault="00C97E79" w:rsidP="00C97E79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ТМ «FERON» сертифицируется со</w:t>
      </w:r>
      <w:r w:rsidR="00562E49">
        <w:rPr>
          <w:rFonts w:ascii="Arial" w:hAnsi="Arial" w:cs="Arial"/>
          <w:sz w:val="16"/>
          <w:szCs w:val="16"/>
        </w:rPr>
        <w:t>гласно принятым на территории Евразийского Таможенного Союза</w:t>
      </w:r>
      <w:r>
        <w:rPr>
          <w:rFonts w:ascii="Arial" w:hAnsi="Arial" w:cs="Arial"/>
          <w:sz w:val="16"/>
          <w:szCs w:val="16"/>
        </w:rPr>
        <w:t xml:space="preserve"> техническим регламентам. Информацию о сертификации смотрите на индивидуальной упаковке.</w:t>
      </w:r>
    </w:p>
    <w:p w:rsidR="009050A8" w:rsidRPr="00C97E79" w:rsidRDefault="009050A8" w:rsidP="00C97E79">
      <w:pPr>
        <w:pStyle w:val="a3"/>
        <w:numPr>
          <w:ilvl w:val="0"/>
          <w:numId w:val="18"/>
        </w:numPr>
        <w:rPr>
          <w:rFonts w:ascii="Arial" w:hAnsi="Arial" w:cs="Arial"/>
          <w:b/>
          <w:sz w:val="16"/>
          <w:szCs w:val="16"/>
        </w:rPr>
      </w:pPr>
      <w:r w:rsidRPr="00C97E79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050A8" w:rsidRPr="007C3CE3" w:rsidRDefault="00562E49" w:rsidP="009050A8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Сделано в Республике Беларусь</w:t>
      </w:r>
      <w:r w:rsidR="009050A8" w:rsidRPr="007C3CE3">
        <w:rPr>
          <w:rFonts w:ascii="Arial" w:hAnsi="Arial" w:cs="Arial"/>
          <w:sz w:val="16"/>
          <w:szCs w:val="16"/>
        </w:rPr>
        <w:t xml:space="preserve">. </w:t>
      </w:r>
      <w:r w:rsidR="00E40AD5">
        <w:rPr>
          <w:rFonts w:ascii="Arial" w:hAnsi="Arial" w:cs="Arial"/>
          <w:sz w:val="16"/>
          <w:szCs w:val="16"/>
        </w:rPr>
        <w:t xml:space="preserve">Светильники соответствуют </w:t>
      </w:r>
      <w:proofErr w:type="gramStart"/>
      <w:r w:rsidR="00E40AD5" w:rsidRPr="00E40AD5">
        <w:rPr>
          <w:rFonts w:ascii="Arial" w:hAnsi="Arial" w:cs="Arial"/>
          <w:sz w:val="16"/>
          <w:szCs w:val="16"/>
        </w:rPr>
        <w:t>ТУ</w:t>
      </w:r>
      <w:r w:rsidR="00E40AD5">
        <w:rPr>
          <w:rFonts w:ascii="Arial" w:hAnsi="Arial" w:cs="Arial"/>
          <w:sz w:val="16"/>
          <w:szCs w:val="16"/>
        </w:rPr>
        <w:t xml:space="preserve"> </w:t>
      </w:r>
      <w:r w:rsidR="00E40AD5" w:rsidRPr="00E40AD5">
        <w:rPr>
          <w:rFonts w:ascii="Arial" w:hAnsi="Arial" w:cs="Arial"/>
          <w:sz w:val="16"/>
          <w:szCs w:val="16"/>
        </w:rPr>
        <w:t>РБ</w:t>
      </w:r>
      <w:proofErr w:type="gramEnd"/>
      <w:r w:rsidR="00E40AD5">
        <w:rPr>
          <w:rFonts w:ascii="Arial" w:hAnsi="Arial" w:cs="Arial"/>
          <w:sz w:val="16"/>
          <w:szCs w:val="16"/>
        </w:rPr>
        <w:t xml:space="preserve"> </w:t>
      </w:r>
      <w:r w:rsidR="00E40AD5" w:rsidRPr="00E40AD5">
        <w:rPr>
          <w:rFonts w:ascii="Arial" w:hAnsi="Arial" w:cs="Arial"/>
          <w:sz w:val="16"/>
          <w:szCs w:val="16"/>
        </w:rPr>
        <w:t>300541279.006-2002 и признаны годным для эксплуатации.</w:t>
      </w:r>
    </w:p>
    <w:p w:rsidR="00155F3B" w:rsidRPr="007C3CE3" w:rsidRDefault="009050A8" w:rsidP="00C97E79">
      <w:pPr>
        <w:pStyle w:val="a3"/>
        <w:numPr>
          <w:ilvl w:val="0"/>
          <w:numId w:val="18"/>
        </w:numPr>
        <w:rPr>
          <w:rFonts w:ascii="Arial" w:hAnsi="Arial" w:cs="Arial"/>
          <w:b/>
          <w:sz w:val="16"/>
          <w:szCs w:val="16"/>
        </w:rPr>
      </w:pPr>
      <w:r w:rsidRPr="007C3CE3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7C3CE3" w:rsidRDefault="00D83AE5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7C3CE3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>
        <w:rPr>
          <w:rFonts w:ascii="Arial" w:eastAsia="Times New Roman" w:hAnsi="Arial" w:cs="Arial"/>
          <w:sz w:val="16"/>
          <w:szCs w:val="16"/>
        </w:rPr>
        <w:t>1 год</w:t>
      </w:r>
      <w:r w:rsidRPr="007C3CE3">
        <w:rPr>
          <w:rFonts w:ascii="Arial" w:eastAsia="Times New Roman" w:hAnsi="Arial" w:cs="Arial"/>
          <w:sz w:val="16"/>
          <w:szCs w:val="16"/>
        </w:rPr>
        <w:t xml:space="preserve"> (</w:t>
      </w:r>
      <w:r w:rsidR="00E40AD5">
        <w:rPr>
          <w:rFonts w:ascii="Arial" w:eastAsia="Times New Roman" w:hAnsi="Arial" w:cs="Arial"/>
          <w:sz w:val="16"/>
          <w:szCs w:val="16"/>
        </w:rPr>
        <w:t>12</w:t>
      </w:r>
      <w:r w:rsidRPr="007C3CE3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>
        <w:rPr>
          <w:rFonts w:ascii="Arial" w:eastAsia="Times New Roman" w:hAnsi="Arial" w:cs="Arial"/>
          <w:sz w:val="16"/>
          <w:szCs w:val="16"/>
        </w:rPr>
        <w:t>ев</w:t>
      </w:r>
      <w:r w:rsidRPr="007C3CE3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7C3CE3" w:rsidRDefault="001C32DB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7C3CE3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proofErr w:type="spellStart"/>
      <w:r w:rsidRPr="007C3CE3">
        <w:rPr>
          <w:rFonts w:ascii="Arial" w:eastAsia="Times New Roman" w:hAnsi="Arial" w:cs="Arial"/>
          <w:sz w:val="16"/>
          <w:szCs w:val="16"/>
          <w:lang w:val="en-US"/>
        </w:rPr>
        <w:t>Feron</w:t>
      </w:r>
      <w:proofErr w:type="spellEnd"/>
      <w:r w:rsidR="00C41131">
        <w:rPr>
          <w:rFonts w:ascii="Arial" w:eastAsia="Times New Roman" w:hAnsi="Arial" w:cs="Arial"/>
          <w:sz w:val="16"/>
          <w:szCs w:val="16"/>
        </w:rPr>
        <w:t>,</w:t>
      </w:r>
      <w:r w:rsidRPr="007C3CE3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7C3CE3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7C3CE3">
        <w:rPr>
          <w:rFonts w:ascii="Arial" w:eastAsia="Times New Roman" w:hAnsi="Arial" w:cs="Arial"/>
          <w:sz w:val="16"/>
          <w:szCs w:val="16"/>
        </w:rPr>
        <w:t>.</w:t>
      </w:r>
    </w:p>
    <w:p w:rsidR="001C32DB" w:rsidRPr="007C3CE3" w:rsidRDefault="001C32DB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7C3CE3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7C3CE3" w:rsidRDefault="001C32DB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7C3CE3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7C3CE3" w:rsidRDefault="001C32DB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7C3CE3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0B2A2A" w:rsidRDefault="001C32DB" w:rsidP="001C32DB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C3CE3">
        <w:rPr>
          <w:rFonts w:ascii="Arial" w:eastAsia="Times New Roman" w:hAnsi="Arial" w:cs="Arial"/>
          <w:sz w:val="16"/>
          <w:szCs w:val="16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4B3ED3" w:rsidRPr="00562E49" w:rsidRDefault="00751036" w:rsidP="00562E4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81280</wp:posOffset>
            </wp:positionV>
            <wp:extent cx="295275" cy="304800"/>
            <wp:effectExtent l="19050" t="0" r="9525" b="0"/>
            <wp:wrapThrough wrapText="bothSides">
              <wp:wrapPolygon edited="0">
                <wp:start x="-1394" y="0"/>
                <wp:lineTo x="-1394" y="20250"/>
                <wp:lineTo x="22297" y="20250"/>
                <wp:lineTo x="22297" y="0"/>
                <wp:lineTo x="-13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13" t="31442" r="59033" b="3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562E49" w:rsidSect="004257E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EC6"/>
    <w:multiLevelType w:val="multilevel"/>
    <w:tmpl w:val="1D58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731F"/>
    <w:rsid w:val="00007DD9"/>
    <w:rsid w:val="0009096C"/>
    <w:rsid w:val="000B2A2A"/>
    <w:rsid w:val="001143CD"/>
    <w:rsid w:val="001314B6"/>
    <w:rsid w:val="00155F3B"/>
    <w:rsid w:val="001B193D"/>
    <w:rsid w:val="001C32DB"/>
    <w:rsid w:val="001D1963"/>
    <w:rsid w:val="0020241A"/>
    <w:rsid w:val="002108DC"/>
    <w:rsid w:val="002411AD"/>
    <w:rsid w:val="002539F3"/>
    <w:rsid w:val="00294182"/>
    <w:rsid w:val="002B28A4"/>
    <w:rsid w:val="0031037A"/>
    <w:rsid w:val="0033062C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C0A6F"/>
    <w:rsid w:val="005F0643"/>
    <w:rsid w:val="00610A42"/>
    <w:rsid w:val="00635BB3"/>
    <w:rsid w:val="00643FD9"/>
    <w:rsid w:val="006941C2"/>
    <w:rsid w:val="006E1BF7"/>
    <w:rsid w:val="00712D93"/>
    <w:rsid w:val="00751036"/>
    <w:rsid w:val="00760C7E"/>
    <w:rsid w:val="007A7E21"/>
    <w:rsid w:val="007C3CE3"/>
    <w:rsid w:val="007F731F"/>
    <w:rsid w:val="008415EF"/>
    <w:rsid w:val="009050A8"/>
    <w:rsid w:val="0091152E"/>
    <w:rsid w:val="00984E70"/>
    <w:rsid w:val="009A65B8"/>
    <w:rsid w:val="009D1915"/>
    <w:rsid w:val="009F294E"/>
    <w:rsid w:val="00A17234"/>
    <w:rsid w:val="00A369E4"/>
    <w:rsid w:val="00A44E31"/>
    <w:rsid w:val="00A8101E"/>
    <w:rsid w:val="00A82B47"/>
    <w:rsid w:val="00A90F22"/>
    <w:rsid w:val="00AB148E"/>
    <w:rsid w:val="00AB7FBC"/>
    <w:rsid w:val="00AC356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72CA5"/>
    <w:rsid w:val="00C74630"/>
    <w:rsid w:val="00C97E79"/>
    <w:rsid w:val="00CB5EFE"/>
    <w:rsid w:val="00CE67EE"/>
    <w:rsid w:val="00D22222"/>
    <w:rsid w:val="00D52FD2"/>
    <w:rsid w:val="00D63815"/>
    <w:rsid w:val="00D83AE5"/>
    <w:rsid w:val="00D86181"/>
    <w:rsid w:val="00DC4BCB"/>
    <w:rsid w:val="00DF0B80"/>
    <w:rsid w:val="00E01EB5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Lab</cp:lastModifiedBy>
  <cp:revision>8</cp:revision>
  <dcterms:created xsi:type="dcterms:W3CDTF">2017-09-29T06:34:00Z</dcterms:created>
  <dcterms:modified xsi:type="dcterms:W3CDTF">2017-10-17T09:49:00Z</dcterms:modified>
</cp:coreProperties>
</file>